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30" w:type="dxa"/>
        <w:tblInd w:w="108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</w:tblGrid>
      <w:tr w:rsidR="00AA777D" w14:paraId="2690F108" w14:textId="77777777" w:rsidTr="00AA777D">
        <w:trPr>
          <w:trHeight w:hRule="exact" w:val="255"/>
        </w:trPr>
        <w:tc>
          <w:tcPr>
            <w:tcW w:w="7830" w:type="dxa"/>
            <w:vMerge w:val="restart"/>
            <w:vAlign w:val="center"/>
            <w:hideMark/>
          </w:tcPr>
          <w:p w14:paraId="6BFEBC76" w14:textId="77777777" w:rsidR="00AA777D" w:rsidRDefault="00AA777D" w:rsidP="008C4D4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 wp14:anchorId="33625262" wp14:editId="5DFF50E4">
                  <wp:extent cx="447675" cy="4476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77D" w14:paraId="1A9B6A88" w14:textId="77777777" w:rsidTr="00AA777D">
        <w:trPr>
          <w:trHeight w:val="450"/>
        </w:trPr>
        <w:tc>
          <w:tcPr>
            <w:tcW w:w="7830" w:type="dxa"/>
            <w:vMerge/>
            <w:vAlign w:val="center"/>
            <w:hideMark/>
          </w:tcPr>
          <w:p w14:paraId="217B849E" w14:textId="77777777" w:rsidR="00AA777D" w:rsidRDefault="00AA777D" w:rsidP="008C4D4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777D" w14:paraId="18111B27" w14:textId="77777777" w:rsidTr="00AA777D">
        <w:trPr>
          <w:trHeight w:val="450"/>
        </w:trPr>
        <w:tc>
          <w:tcPr>
            <w:tcW w:w="7830" w:type="dxa"/>
            <w:vMerge/>
            <w:vAlign w:val="center"/>
            <w:hideMark/>
          </w:tcPr>
          <w:p w14:paraId="5752A1AC" w14:textId="77777777" w:rsidR="00AA777D" w:rsidRDefault="00AA777D" w:rsidP="008C4D4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777D" w14:paraId="5FDDDB36" w14:textId="77777777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14:paraId="634B6E93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ΕΛΛΗΝΙΚΗ ΔΗΜΟΚΡΑΤΙΑ</w:t>
            </w:r>
          </w:p>
        </w:tc>
      </w:tr>
      <w:tr w:rsidR="00AA777D" w14:paraId="04C13EC3" w14:textId="77777777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14:paraId="5D2F9057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ΥΠΟΥΡΓΕΙΟ ΠΑΙΔΕΙΑΣ</w:t>
            </w:r>
          </w:p>
        </w:tc>
      </w:tr>
      <w:tr w:rsidR="00AA777D" w14:paraId="5C1790DF" w14:textId="77777777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14:paraId="04917A90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ΚΑΙ ΘΡΗΣΚΕΥΜΑΤΩΝ</w:t>
            </w:r>
          </w:p>
        </w:tc>
      </w:tr>
      <w:tr w:rsidR="00AA777D" w14:paraId="7DE1357C" w14:textId="77777777" w:rsidTr="00AA777D">
        <w:trPr>
          <w:trHeight w:hRule="exact" w:val="315"/>
        </w:trPr>
        <w:tc>
          <w:tcPr>
            <w:tcW w:w="7830" w:type="dxa"/>
            <w:vAlign w:val="center"/>
            <w:hideMark/>
          </w:tcPr>
          <w:p w14:paraId="0F1D9B73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------</w:t>
            </w:r>
          </w:p>
        </w:tc>
      </w:tr>
      <w:tr w:rsidR="00AA777D" w14:paraId="47F505C7" w14:textId="77777777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14:paraId="43CDC46B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ΠΕΡΙΦΕΡΕΙΑΚΗ ΔΙΕΥΘΥΝΣΗ</w:t>
            </w:r>
          </w:p>
        </w:tc>
      </w:tr>
      <w:tr w:rsidR="00AA777D" w14:paraId="6CA8447B" w14:textId="77777777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14:paraId="1DEB7305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 xml:space="preserve">ΠΡΩΤΟΒΑΘΜΙΑΣ ΚΑΙ ΔΕΥΤΕΡΟΒΑΘΜΙΑΣ </w:t>
            </w:r>
          </w:p>
        </w:tc>
      </w:tr>
      <w:tr w:rsidR="00AA777D" w14:paraId="6350F20A" w14:textId="77777777" w:rsidTr="00AA777D">
        <w:trPr>
          <w:trHeight w:hRule="exact" w:val="255"/>
        </w:trPr>
        <w:tc>
          <w:tcPr>
            <w:tcW w:w="7830" w:type="dxa"/>
            <w:vAlign w:val="center"/>
            <w:hideMark/>
          </w:tcPr>
          <w:p w14:paraId="0E580F55" w14:textId="77777777" w:rsidR="00AA777D" w:rsidRPr="00B82C3A" w:rsidRDefault="00AA777D" w:rsidP="008C4D49">
            <w:pPr>
              <w:snapToGrid w:val="0"/>
              <w:jc w:val="center"/>
              <w:rPr>
                <w:rFonts w:ascii="Calibri" w:hAnsi="Calibri" w:cs="Arial"/>
              </w:rPr>
            </w:pPr>
            <w:r w:rsidRPr="00B82C3A">
              <w:rPr>
                <w:rFonts w:ascii="Calibri" w:hAnsi="Calibri" w:cs="Arial"/>
              </w:rPr>
              <w:t>ΕΚΠΑΙΔΕΥΣΗΣ ΣΤΕΡΕΑΣ ΕΛΛΑΔΑΣ</w:t>
            </w:r>
          </w:p>
        </w:tc>
      </w:tr>
    </w:tbl>
    <w:p w14:paraId="75C07EFE" w14:textId="77777777" w:rsidR="00AA777D" w:rsidRDefault="00AA777D" w:rsidP="00AA777D">
      <w:pPr>
        <w:pStyle w:val="a3"/>
        <w:ind w:firstLine="426"/>
        <w:jc w:val="center"/>
        <w:rPr>
          <w:sz w:val="26"/>
          <w:szCs w:val="26"/>
        </w:rPr>
      </w:pPr>
    </w:p>
    <w:p w14:paraId="6B90A634" w14:textId="76D21D71" w:rsidR="00AA777D" w:rsidRDefault="00AA777D" w:rsidP="00AA777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ΔΕΛΤΙΟ ΤΥΠΟΥ</w:t>
      </w:r>
    </w:p>
    <w:p w14:paraId="7FAEB767" w14:textId="2900C75B" w:rsidR="00AA777D" w:rsidRPr="00D71D57" w:rsidRDefault="00AA777D" w:rsidP="00AA777D">
      <w:pPr>
        <w:pStyle w:val="a3"/>
        <w:jc w:val="center"/>
        <w:rPr>
          <w:sz w:val="24"/>
          <w:szCs w:val="24"/>
        </w:rPr>
      </w:pPr>
      <w:r w:rsidRPr="00B82C3A">
        <w:rPr>
          <w:sz w:val="24"/>
          <w:szCs w:val="24"/>
        </w:rPr>
        <w:t xml:space="preserve">Λαμία </w:t>
      </w:r>
      <w:r w:rsidR="00D71D57">
        <w:rPr>
          <w:sz w:val="24"/>
          <w:szCs w:val="24"/>
        </w:rPr>
        <w:t>12</w:t>
      </w:r>
      <w:r w:rsidRPr="00B82C3A">
        <w:rPr>
          <w:sz w:val="24"/>
          <w:szCs w:val="24"/>
        </w:rPr>
        <w:t>-10-2021</w:t>
      </w:r>
    </w:p>
    <w:p w14:paraId="1BD25028" w14:textId="29CDA148" w:rsidR="00972632" w:rsidRDefault="00972632" w:rsidP="00972632">
      <w:pPr>
        <w:rPr>
          <w:rFonts w:eastAsiaTheme="minorHAnsi"/>
        </w:rPr>
      </w:pPr>
    </w:p>
    <w:p w14:paraId="6E59CCA5" w14:textId="7E45F174" w:rsidR="00972632" w:rsidRDefault="00972632" w:rsidP="00B82C3A">
      <w:pPr>
        <w:spacing w:line="360" w:lineRule="auto"/>
        <w:jc w:val="both"/>
      </w:pPr>
      <w:r>
        <w:t>Η Περιφερειακή Διευθύντρια Α/</w:t>
      </w:r>
      <w:proofErr w:type="spellStart"/>
      <w:r>
        <w:t>θμιας</w:t>
      </w:r>
      <w:proofErr w:type="spellEnd"/>
      <w:r>
        <w:t xml:space="preserve"> και Β/</w:t>
      </w:r>
      <w:proofErr w:type="spellStart"/>
      <w:r>
        <w:t>θμιας</w:t>
      </w:r>
      <w:proofErr w:type="spellEnd"/>
      <w:r>
        <w:t xml:space="preserve"> Εκπαίδευσης Στερεάς Ελλάδας </w:t>
      </w:r>
      <w:proofErr w:type="spellStart"/>
      <w:r>
        <w:t>Δρ.Ελένη</w:t>
      </w:r>
      <w:proofErr w:type="spellEnd"/>
      <w:r>
        <w:t xml:space="preserve"> </w:t>
      </w:r>
      <w:proofErr w:type="spellStart"/>
      <w:r>
        <w:t>Μπενιάτα</w:t>
      </w:r>
      <w:proofErr w:type="spellEnd"/>
      <w:r>
        <w:t xml:space="preserve"> και η εκπαιδευτική κοινότητα συγχαίρουν όλους τους μαθητές μας που έλαβαν μέρος και ιδιαίτερα αυτούς που διακρίθηκαν στο</w:t>
      </w:r>
      <w:r w:rsidR="00C40D23">
        <w:t>ν</w:t>
      </w:r>
      <w:r>
        <w:t xml:space="preserve"> διαγωνισμό </w:t>
      </w:r>
      <w:r w:rsidRPr="00C40D23">
        <w:rPr>
          <w:i/>
          <w:iCs/>
        </w:rPr>
        <w:t>«200 Χρόνια από την Επανάσταση του 1821»</w:t>
      </w:r>
      <w:r>
        <w:t xml:space="preserve">. Ευχαριστούν παράλληλα όλους τους εκπαιδευτικούς </w:t>
      </w:r>
      <w:r w:rsidR="00B52FD7">
        <w:t xml:space="preserve">και τους Υπεύθυνους Σχολικών Δραστηριοτήτων </w:t>
      </w:r>
      <w:r>
        <w:t xml:space="preserve">που συνέδραμαν </w:t>
      </w:r>
      <w:r w:rsidR="00C40D23">
        <w:t>και</w:t>
      </w:r>
      <w:r>
        <w:t xml:space="preserve"> στήριξαν το</w:t>
      </w:r>
      <w:r w:rsidR="00C40D23">
        <w:t>ν</w:t>
      </w:r>
      <w:r>
        <w:t xml:space="preserve"> διαγωνισμό καθώς και όλους τους υπόλοιπους συντελεστές</w:t>
      </w:r>
      <w:r w:rsidR="000E1926">
        <w:t xml:space="preserve"> από την Περιφέρεια Στερεάς Ελλάδας</w:t>
      </w:r>
      <w:r>
        <w:t xml:space="preserve"> και ιδ</w:t>
      </w:r>
      <w:r w:rsidR="000E1926">
        <w:t>ιαίτερα</w:t>
      </w:r>
      <w:r>
        <w:t xml:space="preserve"> τις κριτικές επιτροπές.  Τον διαγωνισμό συνδιοργάνωσαν η </w:t>
      </w:r>
      <w:r w:rsidRPr="00B52FD7">
        <w:rPr>
          <w:b/>
          <w:bCs/>
        </w:rPr>
        <w:t>Περιφερειακή Διεύθυνση Εκπαίδευσης Στερεάς Ελλάδας</w:t>
      </w:r>
      <w:r>
        <w:t xml:space="preserve">, η </w:t>
      </w:r>
      <w:r w:rsidRPr="00B52FD7">
        <w:rPr>
          <w:b/>
          <w:bCs/>
        </w:rPr>
        <w:t>Περιφέρεια Στερεάς Ελλάδας</w:t>
      </w:r>
      <w:r>
        <w:t xml:space="preserve"> και </w:t>
      </w:r>
      <w:r w:rsidRPr="00B52FD7">
        <w:rPr>
          <w:b/>
          <w:bCs/>
        </w:rPr>
        <w:t>το Π</w:t>
      </w:r>
      <w:r w:rsidR="00C40D23" w:rsidRPr="00B52FD7">
        <w:rPr>
          <w:b/>
          <w:bCs/>
        </w:rPr>
        <w:t xml:space="preserve">εριφερειακό </w:t>
      </w:r>
      <w:r w:rsidRPr="00B52FD7">
        <w:rPr>
          <w:b/>
          <w:bCs/>
        </w:rPr>
        <w:t>Κ</w:t>
      </w:r>
      <w:r w:rsidR="00C40D23" w:rsidRPr="00B52FD7">
        <w:rPr>
          <w:b/>
          <w:bCs/>
        </w:rPr>
        <w:t xml:space="preserve">έντρο </w:t>
      </w:r>
      <w:r w:rsidRPr="00B52FD7">
        <w:rPr>
          <w:b/>
          <w:bCs/>
        </w:rPr>
        <w:t>Ε</w:t>
      </w:r>
      <w:r w:rsidR="00C40D23" w:rsidRPr="00B52FD7">
        <w:rPr>
          <w:b/>
          <w:bCs/>
        </w:rPr>
        <w:t xml:space="preserve">κπαιδευτικού </w:t>
      </w:r>
      <w:r w:rsidRPr="00B52FD7">
        <w:rPr>
          <w:b/>
          <w:bCs/>
        </w:rPr>
        <w:t>Σ</w:t>
      </w:r>
      <w:r w:rsidR="00C40D23" w:rsidRPr="00B52FD7">
        <w:rPr>
          <w:b/>
          <w:bCs/>
        </w:rPr>
        <w:t>χεδιασμού Στερεάς Ελλάδας</w:t>
      </w:r>
      <w:r w:rsidRPr="00B52FD7">
        <w:rPr>
          <w:b/>
          <w:bCs/>
        </w:rPr>
        <w:t>.</w:t>
      </w:r>
    </w:p>
    <w:p w14:paraId="060CC60A" w14:textId="2552FF16" w:rsidR="00972632" w:rsidRDefault="00972632" w:rsidP="00B82C3A">
      <w:pPr>
        <w:spacing w:line="360" w:lineRule="auto"/>
        <w:jc w:val="both"/>
      </w:pPr>
      <w:r>
        <w:t xml:space="preserve">Ο μεγάλος αριθμός συμμετοχών των μαθητών υπήρξε ευχάριστη έκπληξη για τους διοργανωτές, λαμβάνοντας υπόψη τις αντίξοες συνθήκες που κυριάρχησαν κατά το προηγούμενο σχολικό έτος.  Η δημιουργικότητα των παιδιών και η ευρηματικότητα των εκπαιδευτικών που εργάστηκαν με ζήλο, υποστηρίζοντας και καθοδηγώντας τους μαθητές τους, ξεπέρασαν τους περιορισμούς της πανδημίας και ανέδειξαν τη δύναμη ψυχής της νέας γενιάς. Η ποιότητα των παραδοτέων έργων αντικατοπτρίζει τη δυναμική του εκπαιδευτικού συστήματος όπου οι μαθητές </w:t>
      </w:r>
      <w:r w:rsidR="000E1926">
        <w:t xml:space="preserve">αφενός </w:t>
      </w:r>
      <w:r>
        <w:t>μαθαίνουν ιστορία πέρα</w:t>
      </w:r>
      <w:r w:rsidR="000E1926">
        <w:t>ν</w:t>
      </w:r>
      <w:r>
        <w:t xml:space="preserve"> </w:t>
      </w:r>
      <w:r w:rsidR="000E1926">
        <w:t xml:space="preserve">των </w:t>
      </w:r>
      <w:r>
        <w:t>στεν</w:t>
      </w:r>
      <w:r w:rsidR="000E1926">
        <w:t>ών</w:t>
      </w:r>
      <w:r>
        <w:t xml:space="preserve"> </w:t>
      </w:r>
      <w:r w:rsidR="000E1926">
        <w:t>ορίων</w:t>
      </w:r>
      <w:r>
        <w:t xml:space="preserve"> του σχολικού εγχειριδίου </w:t>
      </w:r>
      <w:r w:rsidR="00A07621">
        <w:t>αναπτύσσοντας  παράλληλα ιστορική συνείδηση</w:t>
      </w:r>
      <w:r w:rsidR="00C40D23">
        <w:t xml:space="preserve"> </w:t>
      </w:r>
      <w:r>
        <w:t>και αφετέρου</w:t>
      </w:r>
      <w:r w:rsidR="000E1926">
        <w:t>,</w:t>
      </w:r>
      <w:r>
        <w:t xml:space="preserve"> μέσα από την ενασχόλησή τους με την τέχνη </w:t>
      </w:r>
      <w:r w:rsidR="000E1926">
        <w:t>ανακαλύπτουν</w:t>
      </w:r>
      <w:r>
        <w:t xml:space="preserve"> ένα ανεξερεύνητο κομμάτι </w:t>
      </w:r>
      <w:r w:rsidR="00A07621">
        <w:t>της ταυτότητάς τους, αναπόσπαστο μέρος της κληρονομιάς τους</w:t>
      </w:r>
      <w:r w:rsidR="008622F8">
        <w:t>.</w:t>
      </w:r>
    </w:p>
    <w:p w14:paraId="331616EB" w14:textId="691E99FC" w:rsidR="00972632" w:rsidRDefault="00972632" w:rsidP="00B82C3A">
      <w:pPr>
        <w:spacing w:after="0"/>
      </w:pPr>
      <w:r>
        <w:t xml:space="preserve">Οι μαθητές </w:t>
      </w:r>
      <w:r w:rsidR="008622F8">
        <w:t xml:space="preserve">μας </w:t>
      </w:r>
      <w:r>
        <w:t>διαγωνίστηκαν σε τρεις κατηγορίες:</w:t>
      </w:r>
    </w:p>
    <w:p w14:paraId="717A126E" w14:textId="7C10AF34" w:rsidR="00972632" w:rsidRDefault="00972632" w:rsidP="00B82C3A">
      <w:pPr>
        <w:pStyle w:val="a4"/>
        <w:numPr>
          <w:ilvl w:val="0"/>
          <w:numId w:val="1"/>
        </w:numPr>
        <w:spacing w:before="0" w:after="0"/>
        <w:jc w:val="left"/>
        <w:rPr>
          <w:lang w:val="el-GR"/>
        </w:rPr>
      </w:pPr>
      <w:r>
        <w:rPr>
          <w:lang w:val="el-GR"/>
        </w:rPr>
        <w:t>Μαθητές Δημοτικών Σχολείων σε εικαστικά έργα</w:t>
      </w:r>
    </w:p>
    <w:p w14:paraId="7321F6BA" w14:textId="77777777" w:rsidR="00972632" w:rsidRDefault="00972632" w:rsidP="00B82C3A">
      <w:pPr>
        <w:pStyle w:val="a4"/>
        <w:numPr>
          <w:ilvl w:val="0"/>
          <w:numId w:val="1"/>
        </w:numPr>
        <w:spacing w:before="0" w:after="0"/>
        <w:jc w:val="left"/>
        <w:rPr>
          <w:lang w:val="el-GR"/>
        </w:rPr>
      </w:pPr>
      <w:r>
        <w:rPr>
          <w:lang w:val="el-GR"/>
        </w:rPr>
        <w:t>Μαθητές Γυμνασίων σε ποίηση και πεζογραφία</w:t>
      </w:r>
    </w:p>
    <w:p w14:paraId="321703FF" w14:textId="77777777" w:rsidR="008622F8" w:rsidRDefault="00972632" w:rsidP="00B82C3A">
      <w:pPr>
        <w:pStyle w:val="a4"/>
        <w:numPr>
          <w:ilvl w:val="0"/>
          <w:numId w:val="1"/>
        </w:numPr>
        <w:spacing w:before="0" w:after="0"/>
        <w:jc w:val="left"/>
        <w:rPr>
          <w:lang w:val="el-GR"/>
        </w:rPr>
      </w:pPr>
      <w:r>
        <w:rPr>
          <w:lang w:val="el-GR"/>
        </w:rPr>
        <w:t>Μαθητές Λυκείων  σε ταινία μικρού μήκους – φωτογραφία</w:t>
      </w:r>
    </w:p>
    <w:p w14:paraId="08C81053" w14:textId="271E5148" w:rsidR="00972632" w:rsidRPr="00684A44" w:rsidRDefault="00972632" w:rsidP="008622F8">
      <w:pPr>
        <w:spacing w:after="0"/>
        <w:rPr>
          <w:u w:val="single"/>
        </w:rPr>
      </w:pPr>
      <w:r w:rsidRPr="00684A44">
        <w:rPr>
          <w:u w:val="single"/>
        </w:rPr>
        <w:lastRenderedPageBreak/>
        <w:t>Νικητές του διαγωνισμού αναδείχτηκαν</w:t>
      </w:r>
      <w:r w:rsidR="00A07621" w:rsidRPr="00684A44">
        <w:rPr>
          <w:u w:val="single"/>
        </w:rPr>
        <w:t>:</w:t>
      </w:r>
    </w:p>
    <w:p w14:paraId="48D4AB38" w14:textId="77777777" w:rsidR="008622F8" w:rsidRPr="008622F8" w:rsidRDefault="008622F8" w:rsidP="008622F8">
      <w:pPr>
        <w:spacing w:after="0"/>
      </w:pPr>
    </w:p>
    <w:p w14:paraId="7E26EA7C" w14:textId="77777777" w:rsidR="00972632" w:rsidRPr="00C112EF" w:rsidRDefault="00972632" w:rsidP="00B82C3A">
      <w:pPr>
        <w:spacing w:after="0"/>
        <w:rPr>
          <w:b/>
          <w:u w:val="single"/>
        </w:rPr>
      </w:pPr>
      <w:r w:rsidRPr="00C112EF">
        <w:rPr>
          <w:b/>
          <w:u w:val="single"/>
        </w:rPr>
        <w:t>Δημοτικά Σχολεία</w:t>
      </w:r>
    </w:p>
    <w:p w14:paraId="35FE88F0" w14:textId="1196E019" w:rsidR="00972632" w:rsidRDefault="00972632" w:rsidP="00B82C3A">
      <w:pPr>
        <w:spacing w:after="0"/>
      </w:pPr>
      <w:r w:rsidRPr="00C112EF">
        <w:rPr>
          <w:b/>
          <w:bCs/>
        </w:rPr>
        <w:t>1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</w:t>
      </w:r>
      <w:r>
        <w:t>: Ε</w:t>
      </w:r>
      <w:r w:rsidR="00A07621">
        <w:t>’</w:t>
      </w:r>
      <w:r>
        <w:t>2 τάξη</w:t>
      </w:r>
      <w:r w:rsidR="00A07621">
        <w:t>,</w:t>
      </w:r>
      <w:r>
        <w:t xml:space="preserve"> 4</w:t>
      </w:r>
      <w:r>
        <w:rPr>
          <w:vertAlign w:val="superscript"/>
        </w:rPr>
        <w:t>ου</w:t>
      </w:r>
      <w:r>
        <w:t xml:space="preserve"> Δημοτικού Σχολείου Λιβαδειάς</w:t>
      </w:r>
    </w:p>
    <w:p w14:paraId="00D83CA1" w14:textId="6FD43657" w:rsidR="00972632" w:rsidRDefault="00972632" w:rsidP="00B82C3A">
      <w:pPr>
        <w:spacing w:after="0"/>
      </w:pPr>
      <w:r w:rsidRPr="00C112EF">
        <w:rPr>
          <w:b/>
          <w:bCs/>
        </w:rPr>
        <w:t>2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</w:t>
      </w:r>
      <w:r>
        <w:t>:  Γ</w:t>
      </w:r>
      <w:r w:rsidR="00A07621">
        <w:t>’</w:t>
      </w:r>
      <w:r>
        <w:t>, Δ</w:t>
      </w:r>
      <w:r w:rsidR="00A07621">
        <w:t>’</w:t>
      </w:r>
      <w:r>
        <w:t>, Ε</w:t>
      </w:r>
      <w:r w:rsidR="00A07621">
        <w:t>’</w:t>
      </w:r>
      <w:r>
        <w:t>, ΣΤ</w:t>
      </w:r>
      <w:r w:rsidR="00A07621">
        <w:t>’</w:t>
      </w:r>
      <w:r>
        <w:t xml:space="preserve"> τάξεις</w:t>
      </w:r>
      <w:r w:rsidR="00A07621">
        <w:t>,</w:t>
      </w:r>
      <w:r>
        <w:t xml:space="preserve"> 1</w:t>
      </w:r>
      <w:r>
        <w:rPr>
          <w:vertAlign w:val="superscript"/>
        </w:rPr>
        <w:t>ου</w:t>
      </w:r>
      <w:r>
        <w:t xml:space="preserve"> Δημοτικού Σχολείου </w:t>
      </w:r>
      <w:proofErr w:type="spellStart"/>
      <w:r>
        <w:t>Σπερχειάδας</w:t>
      </w:r>
      <w:proofErr w:type="spellEnd"/>
    </w:p>
    <w:p w14:paraId="029A8D03" w14:textId="7EDEAD3F" w:rsidR="00972632" w:rsidRDefault="00972632" w:rsidP="00B82C3A">
      <w:pPr>
        <w:spacing w:after="0"/>
      </w:pPr>
      <w:r w:rsidRPr="00C112EF">
        <w:rPr>
          <w:b/>
          <w:bCs/>
        </w:rPr>
        <w:t>3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ΣΤ</w:t>
      </w:r>
      <w:r w:rsidR="00A07621">
        <w:t>’</w:t>
      </w:r>
      <w:r>
        <w:t>2 τάξη</w:t>
      </w:r>
      <w:r w:rsidR="00A07621">
        <w:t>,</w:t>
      </w:r>
      <w:r>
        <w:t xml:space="preserve"> Δημοτικού Σχολείου Παραλίας Αυλίδας</w:t>
      </w:r>
    </w:p>
    <w:p w14:paraId="3FA9364F" w14:textId="77777777" w:rsidR="00C112EF" w:rsidRDefault="00C112EF" w:rsidP="00B82C3A">
      <w:pPr>
        <w:spacing w:after="0"/>
      </w:pPr>
    </w:p>
    <w:p w14:paraId="7E20591F" w14:textId="77777777" w:rsidR="00972632" w:rsidRPr="00C112EF" w:rsidRDefault="00972632" w:rsidP="00B82C3A">
      <w:pPr>
        <w:spacing w:after="0"/>
        <w:rPr>
          <w:b/>
          <w:u w:val="single"/>
        </w:rPr>
      </w:pPr>
      <w:r w:rsidRPr="00C112EF">
        <w:rPr>
          <w:b/>
          <w:u w:val="single"/>
        </w:rPr>
        <w:t>Γυμνάσια</w:t>
      </w:r>
    </w:p>
    <w:p w14:paraId="3A07E5F8" w14:textId="3011FB89" w:rsidR="00972632" w:rsidRDefault="00972632" w:rsidP="00B82C3A">
      <w:pPr>
        <w:spacing w:after="0"/>
      </w:pPr>
      <w:r w:rsidRPr="00C112EF">
        <w:rPr>
          <w:b/>
          <w:bCs/>
        </w:rPr>
        <w:t>1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 w:rsidRPr="00C112EF">
        <w:t xml:space="preserve">Λαμπρινή Αγραφιώτη, Ιωάννα Βασιλείου, Αρετή </w:t>
      </w:r>
      <w:proofErr w:type="spellStart"/>
      <w:r w:rsidR="00C112EF" w:rsidRPr="00C112EF">
        <w:t>Μην</w:t>
      </w:r>
      <w:r w:rsidR="00C112EF">
        <w:t>έ</w:t>
      </w:r>
      <w:proofErr w:type="spellEnd"/>
      <w:r w:rsidR="00C112EF">
        <w:t xml:space="preserve"> και </w:t>
      </w:r>
      <w:r w:rsidR="00C112EF" w:rsidRPr="00C112EF">
        <w:t xml:space="preserve">Θεολόγος Πατεράκης </w:t>
      </w:r>
      <w:r w:rsidR="00C112EF">
        <w:t xml:space="preserve">του </w:t>
      </w:r>
      <w:r>
        <w:t>Γυμν</w:t>
      </w:r>
      <w:r w:rsidR="00C112EF">
        <w:t>α</w:t>
      </w:r>
      <w:r>
        <w:t>σ</w:t>
      </w:r>
      <w:r w:rsidR="00C112EF">
        <w:t>ί</w:t>
      </w:r>
      <w:r>
        <w:t>ο</w:t>
      </w:r>
      <w:r w:rsidR="00C112EF">
        <w:t>υ</w:t>
      </w:r>
      <w:r>
        <w:t xml:space="preserve"> Προκοπίου</w:t>
      </w:r>
      <w:r w:rsidR="00921378" w:rsidRPr="00921378">
        <w:rPr>
          <w:sz w:val="26"/>
          <w:szCs w:val="26"/>
        </w:rPr>
        <w:t xml:space="preserve"> </w:t>
      </w:r>
      <w:r w:rsidR="00921378" w:rsidRPr="00921378">
        <w:t>για το διήγημα «ήμουν κι εγώ εκεί !»</w:t>
      </w:r>
    </w:p>
    <w:p w14:paraId="5C0E3562" w14:textId="7642030A" w:rsidR="00972632" w:rsidRPr="00921378" w:rsidRDefault="00972632" w:rsidP="00B82C3A">
      <w:pPr>
        <w:spacing w:after="0"/>
      </w:pPr>
      <w:r w:rsidRPr="00C112EF">
        <w:rPr>
          <w:b/>
          <w:bCs/>
        </w:rPr>
        <w:t>2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>
        <w:t xml:space="preserve">Χαρά </w:t>
      </w:r>
      <w:proofErr w:type="spellStart"/>
      <w:r w:rsidR="00C112EF">
        <w:t>Ζωητού</w:t>
      </w:r>
      <w:proofErr w:type="spellEnd"/>
      <w:r w:rsidR="00C112EF">
        <w:t xml:space="preserve"> του </w:t>
      </w:r>
      <w:r>
        <w:t>Γυμν</w:t>
      </w:r>
      <w:r w:rsidR="00C112EF">
        <w:t>α</w:t>
      </w:r>
      <w:r>
        <w:t>σ</w:t>
      </w:r>
      <w:r w:rsidR="00C112EF">
        <w:t>ί</w:t>
      </w:r>
      <w:r>
        <w:t>ο</w:t>
      </w:r>
      <w:r w:rsidR="00C112EF">
        <w:t>υ</w:t>
      </w:r>
      <w:r>
        <w:t xml:space="preserve"> </w:t>
      </w:r>
      <w:proofErr w:type="spellStart"/>
      <w:r>
        <w:t>Ευπαλίου</w:t>
      </w:r>
      <w:proofErr w:type="spellEnd"/>
      <w:r w:rsidR="00921378">
        <w:t xml:space="preserve"> για το </w:t>
      </w:r>
      <w:r w:rsidR="00921378" w:rsidRPr="00921378">
        <w:t xml:space="preserve">διήγημα «Ελεύθεροι </w:t>
      </w:r>
      <w:proofErr w:type="spellStart"/>
      <w:r w:rsidR="00921378" w:rsidRPr="00921378">
        <w:t>Πολιορκημένοι</w:t>
      </w:r>
      <w:proofErr w:type="spellEnd"/>
      <w:r w:rsidR="00921378" w:rsidRPr="00921378">
        <w:t xml:space="preserve">» στο μοναστήρι της </w:t>
      </w:r>
      <w:proofErr w:type="spellStart"/>
      <w:r w:rsidR="00921378" w:rsidRPr="00921378">
        <w:t>Βαρνάκοβας</w:t>
      </w:r>
      <w:proofErr w:type="spellEnd"/>
    </w:p>
    <w:p w14:paraId="2822C5B9" w14:textId="42D8CC68" w:rsidR="00972632" w:rsidRDefault="00972632" w:rsidP="00B82C3A">
      <w:pPr>
        <w:spacing w:after="0"/>
      </w:pPr>
      <w:r w:rsidRPr="00C112EF">
        <w:rPr>
          <w:b/>
          <w:bCs/>
        </w:rPr>
        <w:t>3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 w:rsidRPr="00C112EF">
        <w:t>Αλευρά Παναγιώτα</w:t>
      </w:r>
      <w:r w:rsidR="00C112EF" w:rsidRPr="009437FF">
        <w:rPr>
          <w:sz w:val="26"/>
          <w:szCs w:val="26"/>
        </w:rPr>
        <w:t xml:space="preserve"> </w:t>
      </w:r>
      <w:r w:rsidR="00C112EF">
        <w:t xml:space="preserve">του </w:t>
      </w:r>
      <w:r>
        <w:t>Γυμν</w:t>
      </w:r>
      <w:r w:rsidR="00C112EF">
        <w:t>α</w:t>
      </w:r>
      <w:r>
        <w:t>σ</w:t>
      </w:r>
      <w:r w:rsidR="00C112EF">
        <w:t>ί</w:t>
      </w:r>
      <w:r>
        <w:t>ο</w:t>
      </w:r>
      <w:r w:rsidR="00C112EF">
        <w:t>υ</w:t>
      </w:r>
      <w:r>
        <w:t xml:space="preserve"> Αντίκυρας</w:t>
      </w:r>
      <w:r w:rsidR="00C112EF">
        <w:t xml:space="preserve"> </w:t>
      </w:r>
      <w:r w:rsidR="00C112EF" w:rsidRPr="00C112EF">
        <w:t xml:space="preserve">για το ποίημα της: «Η </w:t>
      </w:r>
      <w:proofErr w:type="spellStart"/>
      <w:r w:rsidR="00C112EF" w:rsidRPr="00C112EF">
        <w:t>Δέσπω</w:t>
      </w:r>
      <w:proofErr w:type="spellEnd"/>
      <w:r w:rsidR="00C112EF" w:rsidRPr="00C112EF">
        <w:t xml:space="preserve"> μέσα </w:t>
      </w:r>
      <w:proofErr w:type="spellStart"/>
      <w:r w:rsidR="00C112EF" w:rsidRPr="00C112EF">
        <w:t>απ</w:t>
      </w:r>
      <w:proofErr w:type="spellEnd"/>
      <w:r w:rsidR="00C112EF" w:rsidRPr="00C112EF">
        <w:t>΄ τα μάτια της γιαγιάς»</w:t>
      </w:r>
    </w:p>
    <w:p w14:paraId="1C8125A0" w14:textId="77777777" w:rsidR="00C112EF" w:rsidRDefault="00C112EF" w:rsidP="00B82C3A">
      <w:pPr>
        <w:spacing w:after="0"/>
      </w:pPr>
    </w:p>
    <w:p w14:paraId="59080ADE" w14:textId="77777777" w:rsidR="00972632" w:rsidRPr="00C112EF" w:rsidRDefault="00972632" w:rsidP="00B82C3A">
      <w:pPr>
        <w:spacing w:after="0"/>
        <w:rPr>
          <w:b/>
          <w:u w:val="single"/>
        </w:rPr>
      </w:pPr>
      <w:r w:rsidRPr="00C112EF">
        <w:rPr>
          <w:b/>
          <w:u w:val="single"/>
        </w:rPr>
        <w:t>Λύκεια</w:t>
      </w:r>
    </w:p>
    <w:p w14:paraId="2495DD7D" w14:textId="77777777" w:rsidR="00972632" w:rsidRDefault="00972632" w:rsidP="00B82C3A">
      <w:pPr>
        <w:spacing w:after="0"/>
      </w:pPr>
      <w:r w:rsidRPr="00C112EF">
        <w:rPr>
          <w:b/>
          <w:bCs/>
        </w:rPr>
        <w:t>1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1</w:t>
      </w:r>
      <w:r>
        <w:rPr>
          <w:vertAlign w:val="superscript"/>
        </w:rPr>
        <w:t>ο</w:t>
      </w:r>
      <w:r>
        <w:t xml:space="preserve"> ΕΠΑΛ Λαμίας</w:t>
      </w:r>
    </w:p>
    <w:p w14:paraId="245EBB09" w14:textId="2D8D5F28" w:rsidR="00972632" w:rsidRDefault="00972632" w:rsidP="00B82C3A">
      <w:pPr>
        <w:spacing w:after="0"/>
      </w:pPr>
      <w:r w:rsidRPr="00C112EF">
        <w:rPr>
          <w:b/>
          <w:bCs/>
        </w:rPr>
        <w:t>2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>
        <w:t xml:space="preserve"> </w:t>
      </w:r>
      <w:r w:rsidR="00C112EF">
        <w:t xml:space="preserve">Β’2 τάξη του </w:t>
      </w:r>
      <w:r>
        <w:t xml:space="preserve">ΓΕΛ </w:t>
      </w:r>
      <w:proofErr w:type="spellStart"/>
      <w:r>
        <w:t>Σχηματαρίου</w:t>
      </w:r>
      <w:proofErr w:type="spellEnd"/>
    </w:p>
    <w:p w14:paraId="613A0BB4" w14:textId="1521B591" w:rsidR="00972632" w:rsidRDefault="00972632" w:rsidP="00B82C3A">
      <w:pPr>
        <w:spacing w:after="0"/>
      </w:pPr>
      <w:r w:rsidRPr="00C112EF">
        <w:rPr>
          <w:b/>
          <w:bCs/>
        </w:rPr>
        <w:t>3</w:t>
      </w:r>
      <w:r w:rsidRPr="00C112EF">
        <w:rPr>
          <w:b/>
          <w:bCs/>
          <w:vertAlign w:val="superscript"/>
        </w:rPr>
        <w:t>ο</w:t>
      </w:r>
      <w:r w:rsidRPr="00C112EF">
        <w:rPr>
          <w:b/>
          <w:bCs/>
        </w:rPr>
        <w:t xml:space="preserve"> Βραβείο:</w:t>
      </w:r>
      <w:r w:rsidR="00A07621">
        <w:t xml:space="preserve"> Α’ τάξη,</w:t>
      </w:r>
      <w:r>
        <w:t xml:space="preserve"> Εκκλησιαστικ</w:t>
      </w:r>
      <w:r w:rsidR="00A07621">
        <w:t>ού</w:t>
      </w:r>
      <w:r>
        <w:t xml:space="preserve"> Σχολείο</w:t>
      </w:r>
      <w:r w:rsidR="00A07621">
        <w:t>υ</w:t>
      </w:r>
      <w:r>
        <w:t xml:space="preserve"> Λαμίας</w:t>
      </w:r>
    </w:p>
    <w:p w14:paraId="3720E0B5" w14:textId="035963DD" w:rsidR="00B82C3A" w:rsidRDefault="00B82C3A" w:rsidP="00B82C3A">
      <w:pPr>
        <w:spacing w:after="0"/>
      </w:pPr>
    </w:p>
    <w:p w14:paraId="1758BC2D" w14:textId="77777777" w:rsidR="00B82C3A" w:rsidRDefault="00B82C3A" w:rsidP="00B82C3A">
      <w:pPr>
        <w:spacing w:after="0"/>
      </w:pPr>
    </w:p>
    <w:p w14:paraId="0ADFE484" w14:textId="77777777" w:rsidR="00972632" w:rsidRDefault="00972632" w:rsidP="00B82C3A">
      <w:pPr>
        <w:spacing w:after="0"/>
        <w:jc w:val="both"/>
      </w:pPr>
      <w:r>
        <w:t>Επίσης, λόγω της εξαίρετης προσπάθειας που καταβλήθηκε από πολλούς μαθητές ακόμη, απονέμονται ειδικοί Έπαινοι στους δημιουργούς των  παρακάτω  έργων:</w:t>
      </w:r>
    </w:p>
    <w:p w14:paraId="4A4E538D" w14:textId="77777777" w:rsidR="00972632" w:rsidRDefault="00972632" w:rsidP="00B82C3A">
      <w:pPr>
        <w:spacing w:after="0"/>
      </w:pPr>
    </w:p>
    <w:p w14:paraId="39E81985" w14:textId="27D8030A"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της </w:t>
      </w:r>
      <w:r w:rsidR="00972632">
        <w:rPr>
          <w:lang w:val="el-GR"/>
        </w:rPr>
        <w:t>ΣΤ’ τάξη</w:t>
      </w:r>
      <w:r>
        <w:rPr>
          <w:lang w:val="el-GR"/>
        </w:rPr>
        <w:t xml:space="preserve">ς του </w:t>
      </w:r>
      <w:r w:rsidR="00972632">
        <w:rPr>
          <w:lang w:val="el-GR"/>
        </w:rPr>
        <w:t xml:space="preserve"> 1</w:t>
      </w:r>
      <w:r w:rsidR="00972632">
        <w:rPr>
          <w:vertAlign w:val="superscript"/>
          <w:lang w:val="el-GR"/>
        </w:rPr>
        <w:t>ου</w:t>
      </w:r>
      <w:r w:rsidR="00972632">
        <w:rPr>
          <w:lang w:val="el-GR"/>
        </w:rPr>
        <w:t xml:space="preserve"> Δημοτικού </w:t>
      </w:r>
      <w:proofErr w:type="spellStart"/>
      <w:r>
        <w:rPr>
          <w:lang w:val="el-GR"/>
        </w:rPr>
        <w:t>Σχολειου</w:t>
      </w:r>
      <w:proofErr w:type="spellEnd"/>
      <w:r>
        <w:rPr>
          <w:lang w:val="el-GR"/>
        </w:rPr>
        <w:t xml:space="preserve"> </w:t>
      </w:r>
      <w:proofErr w:type="spellStart"/>
      <w:r w:rsidR="00972632">
        <w:rPr>
          <w:lang w:val="el-GR"/>
        </w:rPr>
        <w:t>Σχηματαρίου</w:t>
      </w:r>
      <w:proofErr w:type="spellEnd"/>
    </w:p>
    <w:p w14:paraId="1827E03B" w14:textId="46B2D3DF"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της </w:t>
      </w:r>
      <w:proofErr w:type="spellStart"/>
      <w:r w:rsidR="00972632">
        <w:rPr>
          <w:lang w:val="el-GR"/>
        </w:rPr>
        <w:t>Ε΄τάξη</w:t>
      </w:r>
      <w:r>
        <w:rPr>
          <w:lang w:val="el-GR"/>
        </w:rPr>
        <w:t>ς</w:t>
      </w:r>
      <w:proofErr w:type="spellEnd"/>
      <w:r>
        <w:rPr>
          <w:lang w:val="el-GR"/>
        </w:rPr>
        <w:t xml:space="preserve"> του </w:t>
      </w:r>
      <w:r w:rsidR="00972632">
        <w:rPr>
          <w:lang w:val="el-GR"/>
        </w:rPr>
        <w:t xml:space="preserve"> Δημοτικού Σχολείου </w:t>
      </w:r>
      <w:proofErr w:type="spellStart"/>
      <w:r w:rsidR="00972632">
        <w:rPr>
          <w:lang w:val="el-GR"/>
        </w:rPr>
        <w:t>Δεσφίνας</w:t>
      </w:r>
      <w:proofErr w:type="spellEnd"/>
    </w:p>
    <w:p w14:paraId="4CD1F3E6" w14:textId="09853FC8"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του </w:t>
      </w:r>
      <w:r w:rsidR="00972632">
        <w:rPr>
          <w:lang w:val="el-GR"/>
        </w:rPr>
        <w:t>1</w:t>
      </w:r>
      <w:r>
        <w:rPr>
          <w:vertAlign w:val="superscript"/>
          <w:lang w:val="el-GR"/>
        </w:rPr>
        <w:t>ου</w:t>
      </w:r>
      <w:r w:rsidR="00972632">
        <w:rPr>
          <w:lang w:val="el-GR"/>
        </w:rPr>
        <w:t>Δημοτικ</w:t>
      </w:r>
      <w:r>
        <w:rPr>
          <w:lang w:val="el-GR"/>
        </w:rPr>
        <w:t>ού</w:t>
      </w:r>
      <w:r w:rsidR="00972632">
        <w:rPr>
          <w:lang w:val="el-GR"/>
        </w:rPr>
        <w:t xml:space="preserve"> Σχολείο</w:t>
      </w:r>
      <w:r>
        <w:rPr>
          <w:lang w:val="el-GR"/>
        </w:rPr>
        <w:t>υ</w:t>
      </w:r>
      <w:r w:rsidR="00972632">
        <w:rPr>
          <w:lang w:val="el-GR"/>
        </w:rPr>
        <w:t xml:space="preserve"> Θήβας</w:t>
      </w:r>
    </w:p>
    <w:p w14:paraId="2D86AECC" w14:textId="7159D9F9" w:rsidR="00972632" w:rsidRDefault="00921378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</w:t>
      </w:r>
      <w:r w:rsidR="00684A44">
        <w:rPr>
          <w:lang w:val="el-GR"/>
        </w:rPr>
        <w:t xml:space="preserve">των </w:t>
      </w:r>
      <w:proofErr w:type="spellStart"/>
      <w:r w:rsidR="00972632">
        <w:rPr>
          <w:lang w:val="el-GR"/>
        </w:rPr>
        <w:t>Γ΄και</w:t>
      </w:r>
      <w:proofErr w:type="spellEnd"/>
      <w:r w:rsidR="00972632">
        <w:rPr>
          <w:lang w:val="el-GR"/>
        </w:rPr>
        <w:t xml:space="preserve"> Δ’ τάξε</w:t>
      </w:r>
      <w:r>
        <w:rPr>
          <w:lang w:val="el-GR"/>
        </w:rPr>
        <w:t xml:space="preserve">ων του </w:t>
      </w:r>
      <w:r w:rsidR="00972632">
        <w:rPr>
          <w:lang w:val="el-GR"/>
        </w:rPr>
        <w:t xml:space="preserve"> 2</w:t>
      </w:r>
      <w:r w:rsidR="00972632">
        <w:rPr>
          <w:vertAlign w:val="superscript"/>
          <w:lang w:val="el-GR"/>
        </w:rPr>
        <w:t>ου</w:t>
      </w:r>
      <w:r w:rsidR="00972632">
        <w:rPr>
          <w:lang w:val="el-GR"/>
        </w:rPr>
        <w:t xml:space="preserve"> Δημοτικού Σχολείου </w:t>
      </w:r>
      <w:proofErr w:type="spellStart"/>
      <w:r w:rsidR="00972632">
        <w:rPr>
          <w:lang w:val="el-GR"/>
        </w:rPr>
        <w:t>Σπερχειάδας</w:t>
      </w:r>
      <w:proofErr w:type="spellEnd"/>
      <w:r>
        <w:rPr>
          <w:lang w:val="el-GR"/>
        </w:rPr>
        <w:t xml:space="preserve"> για την </w:t>
      </w:r>
      <w:r w:rsidRPr="00921378">
        <w:rPr>
          <w:lang w:val="el-GR"/>
        </w:rPr>
        <w:t xml:space="preserve">Προσωπογραφία </w:t>
      </w:r>
      <w:r>
        <w:rPr>
          <w:lang w:val="el-GR"/>
        </w:rPr>
        <w:t xml:space="preserve">του </w:t>
      </w:r>
      <w:r w:rsidRPr="00921378">
        <w:rPr>
          <w:lang w:val="el-GR"/>
        </w:rPr>
        <w:t>Αθανασίου Διάκου</w:t>
      </w:r>
    </w:p>
    <w:p w14:paraId="22ECA5B2" w14:textId="6BC97FFB" w:rsidR="00972632" w:rsidRDefault="00684A44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της </w:t>
      </w:r>
      <w:r w:rsidR="00972632">
        <w:rPr>
          <w:lang w:val="el-GR"/>
        </w:rPr>
        <w:t>ΣΤ΄ τάξη</w:t>
      </w:r>
      <w:r>
        <w:rPr>
          <w:lang w:val="el-GR"/>
        </w:rPr>
        <w:t>ς του 3</w:t>
      </w:r>
      <w:r w:rsidRPr="00684A44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="00972632">
        <w:rPr>
          <w:lang w:val="el-GR"/>
        </w:rPr>
        <w:t xml:space="preserve"> Δημοτικού Σχολείου Καρπενησίου</w:t>
      </w:r>
    </w:p>
    <w:p w14:paraId="6B9D727B" w14:textId="10D2EE8D"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Στους μαθητές του Γυμνασίου </w:t>
      </w:r>
      <w:proofErr w:type="spellStart"/>
      <w:r>
        <w:rPr>
          <w:lang w:val="el-GR"/>
        </w:rPr>
        <w:t>Θεσπιών</w:t>
      </w:r>
      <w:proofErr w:type="spellEnd"/>
      <w:r>
        <w:rPr>
          <w:lang w:val="el-GR"/>
        </w:rPr>
        <w:t xml:space="preserve"> για το έργο</w:t>
      </w:r>
      <w:r w:rsidR="00A07621">
        <w:rPr>
          <w:lang w:val="el-GR"/>
        </w:rPr>
        <w:t>:</w:t>
      </w:r>
      <w:r>
        <w:rPr>
          <w:lang w:val="el-GR"/>
        </w:rPr>
        <w:t xml:space="preserve"> «Αθανάσιος </w:t>
      </w:r>
      <w:proofErr w:type="spellStart"/>
      <w:r>
        <w:rPr>
          <w:lang w:val="el-GR"/>
        </w:rPr>
        <w:t>Σκουρτανιώτης</w:t>
      </w:r>
      <w:proofErr w:type="spellEnd"/>
      <w:r>
        <w:rPr>
          <w:lang w:val="el-GR"/>
        </w:rPr>
        <w:t>: Ένας αλησμόνητος ήρωας»</w:t>
      </w:r>
    </w:p>
    <w:p w14:paraId="123DCA34" w14:textId="6F4DA57F"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>Στους μαθητές του Γυμνασ</w:t>
      </w:r>
      <w:r w:rsidR="00A07621">
        <w:rPr>
          <w:lang w:val="el-GR"/>
        </w:rPr>
        <w:t>ίου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Θεσπιών</w:t>
      </w:r>
      <w:proofErr w:type="spellEnd"/>
      <w:r>
        <w:rPr>
          <w:lang w:val="el-GR"/>
        </w:rPr>
        <w:t xml:space="preserve"> για το έργο</w:t>
      </w:r>
      <w:r w:rsidR="00A07621">
        <w:rPr>
          <w:lang w:val="el-GR"/>
        </w:rPr>
        <w:t>:</w:t>
      </w:r>
      <w:r>
        <w:rPr>
          <w:lang w:val="el-GR"/>
        </w:rPr>
        <w:t xml:space="preserve"> « Το μαρτύριο του Όσιου Σεραφείμ και η Ανάσταση του Γένους»</w:t>
      </w:r>
    </w:p>
    <w:p w14:paraId="6782E78F" w14:textId="071662FB"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Στη μαθήτρια Δήμητρα </w:t>
      </w:r>
      <w:proofErr w:type="spellStart"/>
      <w:r>
        <w:rPr>
          <w:lang w:val="el-GR"/>
        </w:rPr>
        <w:t>Μπούρχα</w:t>
      </w:r>
      <w:proofErr w:type="spellEnd"/>
      <w:r>
        <w:rPr>
          <w:lang w:val="el-GR"/>
        </w:rPr>
        <w:t xml:space="preserve"> του Γυμνασίου </w:t>
      </w:r>
      <w:proofErr w:type="spellStart"/>
      <w:r>
        <w:rPr>
          <w:lang w:val="el-GR"/>
        </w:rPr>
        <w:t>Πελασγίας</w:t>
      </w:r>
      <w:proofErr w:type="spellEnd"/>
      <w:r>
        <w:rPr>
          <w:lang w:val="el-GR"/>
        </w:rPr>
        <w:t xml:space="preserve"> για το έργο</w:t>
      </w:r>
      <w:r w:rsidR="00A07621">
        <w:rPr>
          <w:lang w:val="el-GR"/>
        </w:rPr>
        <w:t>:</w:t>
      </w:r>
      <w:r>
        <w:rPr>
          <w:lang w:val="el-GR"/>
        </w:rPr>
        <w:t xml:space="preserve"> «</w:t>
      </w:r>
      <w:proofErr w:type="spellStart"/>
      <w:r>
        <w:rPr>
          <w:lang w:val="el-GR"/>
        </w:rPr>
        <w:t>Βελάς</w:t>
      </w:r>
      <w:proofErr w:type="spellEnd"/>
      <w:r>
        <w:rPr>
          <w:lang w:val="el-GR"/>
        </w:rPr>
        <w:t>: Ο χείμαρρος του αίματος»</w:t>
      </w:r>
    </w:p>
    <w:p w14:paraId="23FA3B68" w14:textId="77777777"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>Σε όλους τους μαθητές της Γ τάξης του Γυμνασίου Άμφισσας για το Θεατρικό έργο  «Επανάσταση στη Ρούμελη- πολιορκία- απελευθέρωση του κάστρου των Σαλώνων»</w:t>
      </w:r>
    </w:p>
    <w:p w14:paraId="51C5D22E" w14:textId="2AE82D43" w:rsidR="00972632" w:rsidRDefault="00972632" w:rsidP="00B82C3A">
      <w:pPr>
        <w:pStyle w:val="yiv7840426005ydp75e8df2msonospacing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Στη μαθήτρια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Λιώνη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Δήμητρα του Γυμνασίου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Στύρων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Ευβοίας για το ποίημα «Προς τιμήν»</w:t>
      </w:r>
    </w:p>
    <w:p w14:paraId="2D1D20E7" w14:textId="281D328A" w:rsidR="00972632" w:rsidRDefault="00972632" w:rsidP="00B82C3A">
      <w:pPr>
        <w:pStyle w:val="yiv7840426005ydp75e8df2msonospacing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Στη μαθήτρια Α. Λαζαράκη του Γυμνασίου Αντίκυρας για το ποίημα «Αθάνατοι ήρωες του 1821»</w:t>
      </w:r>
    </w:p>
    <w:p w14:paraId="518410DD" w14:textId="0328B1C0" w:rsidR="00972632" w:rsidRDefault="00972632" w:rsidP="00B82C3A">
      <w:pPr>
        <w:pStyle w:val="yiv7840426005ydp75e8df2msonospacing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Στο μαθητή Ζάχο Στάθη του Γυμνασίου Αιδηψού για το ποίημα  «Κραυγή απελευθέρωσης»</w:t>
      </w:r>
    </w:p>
    <w:p w14:paraId="5287CB0C" w14:textId="0BE0C0D2" w:rsidR="00972632" w:rsidRDefault="00972632" w:rsidP="00B82C3A">
      <w:pPr>
        <w:pStyle w:val="a4"/>
        <w:numPr>
          <w:ilvl w:val="0"/>
          <w:numId w:val="2"/>
        </w:numPr>
        <w:spacing w:before="0" w:after="0"/>
        <w:jc w:val="left"/>
        <w:rPr>
          <w:lang w:val="el-GR"/>
        </w:rPr>
      </w:pPr>
      <w:r>
        <w:rPr>
          <w:lang w:val="el-GR"/>
        </w:rPr>
        <w:t xml:space="preserve">Στο μαθητή Παυλή Διονύση του Γυμνασίου </w:t>
      </w:r>
      <w:r w:rsidR="00AE51BC">
        <w:rPr>
          <w:lang w:val="el-GR"/>
        </w:rPr>
        <w:t>Ερέτριας</w:t>
      </w:r>
      <w:r>
        <w:rPr>
          <w:lang w:val="el-GR"/>
        </w:rPr>
        <w:t xml:space="preserve"> για το έργο Αθανάσιος Διάκος</w:t>
      </w:r>
    </w:p>
    <w:p w14:paraId="132C1800" w14:textId="1953FAD7" w:rsidR="00234214" w:rsidRDefault="00B52FD7" w:rsidP="00B52FD7">
      <w:pPr>
        <w:jc w:val="both"/>
      </w:pPr>
      <w:r>
        <w:t>Η βράβευση των μαθητών θα πραγματοποιηθεί στο Καρπενήσι</w:t>
      </w:r>
      <w:r w:rsidR="0025166E">
        <w:t>,</w:t>
      </w:r>
      <w:r>
        <w:t xml:space="preserve"> το </w:t>
      </w:r>
      <w:r w:rsidRPr="00D71D57">
        <w:rPr>
          <w:b/>
          <w:bCs/>
        </w:rPr>
        <w:t xml:space="preserve">Σάββατο 16 </w:t>
      </w:r>
      <w:r w:rsidR="00AE5C7E">
        <w:rPr>
          <w:b/>
          <w:bCs/>
        </w:rPr>
        <w:t>Οκτω</w:t>
      </w:r>
      <w:r w:rsidRPr="00D71D57">
        <w:rPr>
          <w:b/>
          <w:bCs/>
        </w:rPr>
        <w:t>βρίου</w:t>
      </w:r>
      <w:r w:rsidR="00D71D57">
        <w:rPr>
          <w:b/>
          <w:bCs/>
        </w:rPr>
        <w:t xml:space="preserve"> </w:t>
      </w:r>
      <w:r w:rsidR="00D71D57">
        <w:t xml:space="preserve">και </w:t>
      </w:r>
      <w:r w:rsidR="00D71D57" w:rsidRPr="00D71D57">
        <w:rPr>
          <w:b/>
          <w:bCs/>
        </w:rPr>
        <w:t>ώρα 13:00</w:t>
      </w:r>
      <w:r w:rsidR="00D71D57">
        <w:t xml:space="preserve"> στο </w:t>
      </w:r>
      <w:r w:rsidR="00D71D57" w:rsidRPr="00D71D57">
        <w:rPr>
          <w:b/>
          <w:bCs/>
        </w:rPr>
        <w:t>Συνεδριακό Κέντρο Καρπενησίου</w:t>
      </w:r>
      <w:r>
        <w:t>.</w:t>
      </w:r>
    </w:p>
    <w:p w14:paraId="1A26A189" w14:textId="51A562F1" w:rsidR="00B52FD7" w:rsidRDefault="00B52FD7" w:rsidP="00B82C3A">
      <w:r>
        <w:t>Τα βραβεία και οι έπαινοι προσφέρονται από την Περιφέρεια Στερεάς Ελλάδας.</w:t>
      </w:r>
    </w:p>
    <w:p w14:paraId="1E6938C0" w14:textId="77303EC2" w:rsidR="003E1C5A" w:rsidRDefault="003E1C5A" w:rsidP="00B82C3A"/>
    <w:p w14:paraId="7C66FDD2" w14:textId="10E47FF5" w:rsidR="003E1C5A" w:rsidRDefault="00B52FD7" w:rsidP="00B82C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00DD8" wp14:editId="310120B4">
                <wp:simplePos x="0" y="0"/>
                <wp:positionH relativeFrom="margin">
                  <wp:posOffset>2704465</wp:posOffset>
                </wp:positionH>
                <wp:positionV relativeFrom="paragraph">
                  <wp:posOffset>866140</wp:posOffset>
                </wp:positionV>
                <wp:extent cx="2181225" cy="118110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8E2A" w14:textId="3AB6873D" w:rsidR="003E1C5A" w:rsidRPr="003E1C5A" w:rsidRDefault="003E1C5A" w:rsidP="003E1C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1C5A">
                              <w:rPr>
                                <w:b/>
                                <w:bCs/>
                              </w:rPr>
                              <w:t>Η ΠΕΡΙΦΕΡΕΙΑΚΗ ΔΙΕΥΘΥΝΤΡΙΑ</w:t>
                            </w:r>
                          </w:p>
                          <w:p w14:paraId="7A2376BE" w14:textId="77777777" w:rsidR="003E1C5A" w:rsidRPr="003E1C5A" w:rsidRDefault="003E1C5A" w:rsidP="003E1C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2CA8DA5" w14:textId="3E6C6CAF" w:rsidR="003E1C5A" w:rsidRPr="003E1C5A" w:rsidRDefault="003E1C5A" w:rsidP="003E1C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1C5A">
                              <w:rPr>
                                <w:b/>
                                <w:bCs/>
                              </w:rPr>
                              <w:t>Δρ. ΕΛΕΝΗ ΜΠΕΝΙΑΤΑ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0DD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2.95pt;margin-top:68.2pt;width:171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" stroked="f">
                <v:textbox>
                  <w:txbxContent>
                    <w:p w14:paraId="60CB8E2A" w14:textId="3AB6873D" w:rsidR="003E1C5A" w:rsidRPr="003E1C5A" w:rsidRDefault="003E1C5A" w:rsidP="003E1C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E1C5A">
                        <w:rPr>
                          <w:b/>
                          <w:bCs/>
                        </w:rPr>
                        <w:t>Η ΠΕΡΙΦΕΡΕΙΑΚΗ ΔΙΕΥΘΥΝΤΡΙΑ</w:t>
                      </w:r>
                    </w:p>
                    <w:p w14:paraId="7A2376BE" w14:textId="77777777" w:rsidR="003E1C5A" w:rsidRPr="003E1C5A" w:rsidRDefault="003E1C5A" w:rsidP="003E1C5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2CA8DA5" w14:textId="3E6C6CAF" w:rsidR="003E1C5A" w:rsidRPr="003E1C5A" w:rsidRDefault="003E1C5A" w:rsidP="003E1C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E1C5A">
                        <w:rPr>
                          <w:b/>
                          <w:bCs/>
                        </w:rPr>
                        <w:t>Δρ. ΕΛΕΝΗ ΜΠΕΝΙΑΤΑ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1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E7"/>
    <w:multiLevelType w:val="hybridMultilevel"/>
    <w:tmpl w:val="390877D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0756FC0"/>
    <w:multiLevelType w:val="hybridMultilevel"/>
    <w:tmpl w:val="E2265004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7"/>
    <w:rsid w:val="000E1926"/>
    <w:rsid w:val="00234214"/>
    <w:rsid w:val="0025166E"/>
    <w:rsid w:val="003E1C5A"/>
    <w:rsid w:val="00684A44"/>
    <w:rsid w:val="007E0B74"/>
    <w:rsid w:val="008622F8"/>
    <w:rsid w:val="00911D4E"/>
    <w:rsid w:val="00921378"/>
    <w:rsid w:val="00972632"/>
    <w:rsid w:val="00A07621"/>
    <w:rsid w:val="00A157D7"/>
    <w:rsid w:val="00AA777D"/>
    <w:rsid w:val="00AE32F9"/>
    <w:rsid w:val="00AE51BC"/>
    <w:rsid w:val="00AE5C7E"/>
    <w:rsid w:val="00B52FD7"/>
    <w:rsid w:val="00B82C3A"/>
    <w:rsid w:val="00C112EF"/>
    <w:rsid w:val="00C40D23"/>
    <w:rsid w:val="00D71D57"/>
    <w:rsid w:val="00E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0FF"/>
  <w15:chartTrackingRefBased/>
  <w15:docId w15:val="{61902ECA-B1FA-448B-B4F9-44519D7F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77D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632"/>
    <w:pPr>
      <w:spacing w:before="360" w:after="240" w:line="36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yiv7840426005ydp75e8df2msonospacing">
    <w:name w:val="yiv7840426005ydp75e8df2msonospacing"/>
    <w:basedOn w:val="a"/>
    <w:rsid w:val="0097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FCE7-D847-436B-8904-75F3140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2021-10-12T11:13:00Z</cp:lastPrinted>
  <dcterms:created xsi:type="dcterms:W3CDTF">2021-10-12T12:09:00Z</dcterms:created>
  <dcterms:modified xsi:type="dcterms:W3CDTF">2021-10-14T08:43:00Z</dcterms:modified>
</cp:coreProperties>
</file>