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6F" w:rsidRPr="006060B4" w:rsidRDefault="005C3B19" w:rsidP="00DE1BB9">
      <w:pPr>
        <w:spacing w:before="150" w:after="150" w:line="240" w:lineRule="auto"/>
        <w:outlineLvl w:val="3"/>
        <w:rPr>
          <w:rFonts w:ascii="Helvetica" w:eastAsia="Times New Roman" w:hAnsi="Helvetica" w:cs="Helvetica"/>
          <w:color w:val="333333"/>
          <w:sz w:val="27"/>
          <w:szCs w:val="27"/>
        </w:rPr>
      </w:pPr>
      <w:r>
        <w:rPr>
          <w:rFonts w:ascii="Helvetica" w:eastAsia="Times New Roman" w:hAnsi="Helvetica" w:cs="Helvetica"/>
          <w:noProof/>
          <w:color w:val="333333"/>
          <w:sz w:val="27"/>
          <w:szCs w:val="27"/>
        </w:rPr>
        <w:drawing>
          <wp:anchor distT="0" distB="0" distL="114300" distR="114300" simplePos="0" relativeHeight="251660288" behindDoc="1" locked="0" layoutInCell="1" allowOverlap="1">
            <wp:simplePos x="0" y="0"/>
            <wp:positionH relativeFrom="column">
              <wp:posOffset>4904740</wp:posOffset>
            </wp:positionH>
            <wp:positionV relativeFrom="paragraph">
              <wp:posOffset>91440</wp:posOffset>
            </wp:positionV>
            <wp:extent cx="981075" cy="981075"/>
            <wp:effectExtent l="19050" t="0" r="9525" b="0"/>
            <wp:wrapTight wrapText="bothSides">
              <wp:wrapPolygon edited="0">
                <wp:start x="-419" y="0"/>
                <wp:lineTo x="-419" y="21390"/>
                <wp:lineTo x="21810" y="21390"/>
                <wp:lineTo x="21810" y="0"/>
                <wp:lineTo x="-419" y="0"/>
              </wp:wrapPolygon>
            </wp:wrapTight>
            <wp:docPr id="4" name="Εικόνα 3" descr="C:\Users\user\Desktop\Διασωστικο Σωμα Ευρυτανία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Διασωστικο Σωμα Ευρυτανίας.png"/>
                    <pic:cNvPicPr>
                      <a:picLocks noChangeAspect="1" noChangeArrowheads="1"/>
                    </pic:cNvPicPr>
                  </pic:nvPicPr>
                  <pic:blipFill>
                    <a:blip r:embed="rId4" cstate="print"/>
                    <a:srcRect/>
                    <a:stretch>
                      <a:fillRect/>
                    </a:stretch>
                  </pic:blipFill>
                  <pic:spPr bwMode="auto">
                    <a:xfrm>
                      <a:off x="0" y="0"/>
                      <a:ext cx="981075" cy="981075"/>
                    </a:xfrm>
                    <a:prstGeom prst="rect">
                      <a:avLst/>
                    </a:prstGeom>
                    <a:noFill/>
                    <a:ln w="9525">
                      <a:noFill/>
                      <a:miter lim="800000"/>
                      <a:headEnd/>
                      <a:tailEnd/>
                    </a:ln>
                  </pic:spPr>
                </pic:pic>
              </a:graphicData>
            </a:graphic>
          </wp:anchor>
        </w:drawing>
      </w:r>
      <w:r>
        <w:rPr>
          <w:rFonts w:ascii="Helvetica" w:eastAsia="Times New Roman" w:hAnsi="Helvetica" w:cs="Helvetica"/>
          <w:noProof/>
          <w:color w:val="333333"/>
          <w:sz w:val="27"/>
          <w:szCs w:val="27"/>
        </w:rPr>
        <w:drawing>
          <wp:anchor distT="0" distB="0" distL="114300" distR="114300" simplePos="0" relativeHeight="251659264" behindDoc="1" locked="0" layoutInCell="1" allowOverlap="1">
            <wp:simplePos x="0" y="0"/>
            <wp:positionH relativeFrom="column">
              <wp:posOffset>19050</wp:posOffset>
            </wp:positionH>
            <wp:positionV relativeFrom="paragraph">
              <wp:posOffset>91440</wp:posOffset>
            </wp:positionV>
            <wp:extent cx="981075" cy="981075"/>
            <wp:effectExtent l="19050" t="0" r="9525" b="0"/>
            <wp:wrapTight wrapText="bothSides">
              <wp:wrapPolygon edited="0">
                <wp:start x="-419" y="0"/>
                <wp:lineTo x="-419" y="21390"/>
                <wp:lineTo x="21810" y="21390"/>
                <wp:lineTo x="21810" y="0"/>
                <wp:lineTo x="-419" y="0"/>
              </wp:wrapPolygon>
            </wp:wrapTight>
            <wp:docPr id="1" name="Εικόνα 1" descr="C:\Users\user\Desktop\Λογοτυπο      3ο Δ Σ καρπενησί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Λογοτυπο      3ο Δ Σ καρπενησίου.jpg"/>
                    <pic:cNvPicPr>
                      <a:picLocks noChangeAspect="1" noChangeArrowheads="1"/>
                    </pic:cNvPicPr>
                  </pic:nvPicPr>
                  <pic:blipFill>
                    <a:blip r:embed="rId5" cstate="print"/>
                    <a:srcRect/>
                    <a:stretch>
                      <a:fillRect/>
                    </a:stretch>
                  </pic:blipFill>
                  <pic:spPr bwMode="auto">
                    <a:xfrm>
                      <a:off x="0" y="0"/>
                      <a:ext cx="981075" cy="981075"/>
                    </a:xfrm>
                    <a:prstGeom prst="rect">
                      <a:avLst/>
                    </a:prstGeom>
                    <a:noFill/>
                    <a:ln w="9525">
                      <a:noFill/>
                      <a:miter lim="800000"/>
                      <a:headEnd/>
                      <a:tailEnd/>
                    </a:ln>
                  </pic:spPr>
                </pic:pic>
              </a:graphicData>
            </a:graphic>
          </wp:anchor>
        </w:drawing>
      </w:r>
      <w:r w:rsidRPr="006060B4">
        <w:rPr>
          <w:rFonts w:ascii="Helvetica" w:eastAsia="Times New Roman" w:hAnsi="Helvetica" w:cs="Helvetica"/>
          <w:color w:val="333333"/>
          <w:sz w:val="27"/>
          <w:szCs w:val="27"/>
        </w:rPr>
        <w:t xml:space="preserve">                                                    </w:t>
      </w:r>
    </w:p>
    <w:p w:rsidR="003E156F" w:rsidRDefault="003E156F" w:rsidP="005C3B19">
      <w:pPr>
        <w:spacing w:before="150" w:after="150" w:line="240" w:lineRule="auto"/>
        <w:jc w:val="center"/>
        <w:outlineLvl w:val="3"/>
        <w:rPr>
          <w:rFonts w:ascii="Helvetica" w:eastAsia="Times New Roman" w:hAnsi="Helvetica" w:cs="Helvetica"/>
          <w:color w:val="333333"/>
          <w:sz w:val="27"/>
          <w:szCs w:val="27"/>
        </w:rPr>
      </w:pPr>
      <w:r>
        <w:rPr>
          <w:rFonts w:ascii="Helvetica" w:eastAsia="Times New Roman" w:hAnsi="Helvetica" w:cs="Helvetica"/>
          <w:color w:val="333333"/>
          <w:sz w:val="27"/>
          <w:szCs w:val="27"/>
        </w:rPr>
        <w:t>Δελτίο τύπου</w:t>
      </w:r>
    </w:p>
    <w:p w:rsidR="003E156F" w:rsidRDefault="003E156F" w:rsidP="005C3B19">
      <w:pPr>
        <w:spacing w:before="150" w:after="150" w:line="240" w:lineRule="auto"/>
        <w:jc w:val="center"/>
        <w:outlineLvl w:val="3"/>
        <w:rPr>
          <w:rFonts w:ascii="Helvetica" w:eastAsia="Times New Roman" w:hAnsi="Helvetica" w:cs="Helvetica"/>
          <w:color w:val="333333"/>
          <w:sz w:val="27"/>
          <w:szCs w:val="27"/>
        </w:rPr>
      </w:pPr>
      <w:r>
        <w:rPr>
          <w:rFonts w:ascii="Helvetica" w:eastAsia="Times New Roman" w:hAnsi="Helvetica" w:cs="Helvetica"/>
          <w:color w:val="333333"/>
          <w:sz w:val="27"/>
          <w:szCs w:val="27"/>
        </w:rPr>
        <w:t>Διασωστικό Σώμα Ευρυτανίας</w:t>
      </w:r>
    </w:p>
    <w:p w:rsidR="003E156F" w:rsidRDefault="003E156F" w:rsidP="005C3B19">
      <w:pPr>
        <w:spacing w:before="150" w:after="150" w:line="240" w:lineRule="auto"/>
        <w:jc w:val="center"/>
        <w:outlineLvl w:val="3"/>
        <w:rPr>
          <w:rFonts w:ascii="Helvetica" w:eastAsia="Times New Roman" w:hAnsi="Helvetica" w:cs="Helvetica"/>
          <w:color w:val="333333"/>
          <w:sz w:val="27"/>
          <w:szCs w:val="27"/>
        </w:rPr>
      </w:pPr>
      <w:r>
        <w:rPr>
          <w:rFonts w:ascii="Helvetica" w:eastAsia="Times New Roman" w:hAnsi="Helvetica" w:cs="Helvetica"/>
          <w:color w:val="333333"/>
          <w:sz w:val="27"/>
          <w:szCs w:val="27"/>
        </w:rPr>
        <w:t>Και</w:t>
      </w:r>
    </w:p>
    <w:p w:rsidR="003E156F" w:rsidRDefault="003E156F" w:rsidP="005C3B19">
      <w:pPr>
        <w:spacing w:before="150" w:after="150" w:line="240" w:lineRule="auto"/>
        <w:jc w:val="center"/>
        <w:outlineLvl w:val="3"/>
        <w:rPr>
          <w:rFonts w:ascii="Helvetica" w:eastAsia="Times New Roman" w:hAnsi="Helvetica" w:cs="Helvetica"/>
          <w:color w:val="333333"/>
          <w:sz w:val="27"/>
          <w:szCs w:val="27"/>
        </w:rPr>
      </w:pPr>
      <w:r>
        <w:rPr>
          <w:rFonts w:ascii="Helvetica" w:eastAsia="Times New Roman" w:hAnsi="Helvetica" w:cs="Helvetica"/>
          <w:color w:val="333333"/>
          <w:sz w:val="27"/>
          <w:szCs w:val="27"/>
        </w:rPr>
        <w:t>3</w:t>
      </w:r>
      <w:r w:rsidRPr="003E156F">
        <w:rPr>
          <w:rFonts w:ascii="Helvetica" w:eastAsia="Times New Roman" w:hAnsi="Helvetica" w:cs="Helvetica"/>
          <w:color w:val="333333"/>
          <w:sz w:val="27"/>
          <w:szCs w:val="27"/>
          <w:vertAlign w:val="superscript"/>
        </w:rPr>
        <w:t>ο</w:t>
      </w:r>
      <w:r>
        <w:rPr>
          <w:rFonts w:ascii="Helvetica" w:eastAsia="Times New Roman" w:hAnsi="Helvetica" w:cs="Helvetica"/>
          <w:color w:val="333333"/>
          <w:sz w:val="27"/>
          <w:szCs w:val="27"/>
        </w:rPr>
        <w:t xml:space="preserve"> Δημοτικό Σχολείο Καρπενησίου</w:t>
      </w:r>
    </w:p>
    <w:p w:rsidR="003E156F" w:rsidRDefault="003E156F" w:rsidP="003E156F">
      <w:pPr>
        <w:spacing w:before="150" w:after="150" w:line="240" w:lineRule="auto"/>
        <w:jc w:val="both"/>
        <w:outlineLvl w:val="3"/>
        <w:rPr>
          <w:rFonts w:ascii="Bookman Old Style" w:eastAsia="Times New Roman" w:hAnsi="Bookman Old Style" w:cs="Helvetica"/>
          <w:color w:val="333333"/>
          <w:sz w:val="24"/>
          <w:szCs w:val="24"/>
        </w:rPr>
      </w:pPr>
      <w:r>
        <w:rPr>
          <w:rFonts w:ascii="Helvetica" w:eastAsia="Times New Roman" w:hAnsi="Helvetica" w:cs="Helvetica"/>
          <w:color w:val="333333"/>
          <w:sz w:val="27"/>
          <w:szCs w:val="27"/>
        </w:rPr>
        <w:t xml:space="preserve">    </w:t>
      </w:r>
      <w:r w:rsidRPr="003E156F">
        <w:rPr>
          <w:rFonts w:ascii="Bookman Old Style" w:eastAsia="Times New Roman" w:hAnsi="Bookman Old Style" w:cs="Helvetica"/>
          <w:color w:val="333333"/>
          <w:sz w:val="24"/>
          <w:szCs w:val="24"/>
        </w:rPr>
        <w:t>Το Διασωστικό Σώμα Ευρυτανίας και το 3</w:t>
      </w:r>
      <w:r w:rsidRPr="003E156F">
        <w:rPr>
          <w:rFonts w:ascii="Bookman Old Style" w:eastAsia="Times New Roman" w:hAnsi="Bookman Old Style" w:cs="Helvetica"/>
          <w:color w:val="333333"/>
          <w:sz w:val="24"/>
          <w:szCs w:val="24"/>
          <w:vertAlign w:val="superscript"/>
        </w:rPr>
        <w:t>ο</w:t>
      </w:r>
      <w:r w:rsidRPr="003E156F">
        <w:rPr>
          <w:rFonts w:ascii="Bookman Old Style" w:eastAsia="Times New Roman" w:hAnsi="Bookman Old Style" w:cs="Helvetica"/>
          <w:color w:val="333333"/>
          <w:sz w:val="24"/>
          <w:szCs w:val="24"/>
        </w:rPr>
        <w:t xml:space="preserve"> Δημοτικό Σχολείο Καρπενησίου  </w:t>
      </w:r>
      <w:r>
        <w:rPr>
          <w:rFonts w:ascii="Bookman Old Style" w:eastAsia="Times New Roman" w:hAnsi="Bookman Old Style" w:cs="Helvetica"/>
          <w:color w:val="333333"/>
          <w:sz w:val="24"/>
          <w:szCs w:val="24"/>
        </w:rPr>
        <w:t>ανταποκρινόμενοι στις</w:t>
      </w:r>
      <w:r w:rsidRPr="003E156F">
        <w:rPr>
          <w:rFonts w:ascii="Bookman Old Style" w:eastAsia="Times New Roman" w:hAnsi="Bookman Old Style" w:cs="Helvetica"/>
          <w:color w:val="333333"/>
          <w:sz w:val="24"/>
          <w:szCs w:val="24"/>
        </w:rPr>
        <w:t xml:space="preserve"> συνεχ</w:t>
      </w:r>
      <w:r>
        <w:rPr>
          <w:rFonts w:ascii="Bookman Old Style" w:eastAsia="Times New Roman" w:hAnsi="Bookman Old Style" w:cs="Helvetica"/>
          <w:color w:val="333333"/>
          <w:sz w:val="24"/>
          <w:szCs w:val="24"/>
        </w:rPr>
        <w:t>είς</w:t>
      </w:r>
      <w:r w:rsidRPr="003E156F">
        <w:rPr>
          <w:rFonts w:ascii="Bookman Old Style" w:eastAsia="Times New Roman" w:hAnsi="Bookman Old Style" w:cs="Helvetica"/>
          <w:color w:val="333333"/>
          <w:sz w:val="24"/>
          <w:szCs w:val="24"/>
        </w:rPr>
        <w:t xml:space="preserve"> και επιτακτικ</w:t>
      </w:r>
      <w:r>
        <w:rPr>
          <w:rFonts w:ascii="Bookman Old Style" w:eastAsia="Times New Roman" w:hAnsi="Bookman Old Style" w:cs="Helvetica"/>
          <w:color w:val="333333"/>
          <w:sz w:val="24"/>
          <w:szCs w:val="24"/>
        </w:rPr>
        <w:t>ές ανάγκες</w:t>
      </w:r>
      <w:r w:rsidRPr="003E156F">
        <w:rPr>
          <w:rFonts w:ascii="Bookman Old Style" w:eastAsia="Times New Roman" w:hAnsi="Bookman Old Style" w:cs="Helvetica"/>
          <w:color w:val="333333"/>
          <w:sz w:val="24"/>
          <w:szCs w:val="24"/>
        </w:rPr>
        <w:t xml:space="preserve"> </w:t>
      </w:r>
      <w:r>
        <w:rPr>
          <w:rFonts w:ascii="Bookman Old Style" w:eastAsia="Times New Roman" w:hAnsi="Bookman Old Style" w:cs="Helvetica"/>
          <w:color w:val="333333"/>
          <w:sz w:val="24"/>
          <w:szCs w:val="24"/>
        </w:rPr>
        <w:t xml:space="preserve"> των Γιατρών του Κόσμου για δωρεές σε είδη πρώτης ανάγκης, ανέλαβαν την πρωτοβουλία συγκέντρωσης φαρμακευτικού υλικού και τροφίμων προκειμένου να στηρίξουν τις δράσεις της οργάνωσης.</w:t>
      </w:r>
    </w:p>
    <w:p w:rsidR="003E156F" w:rsidRDefault="003E156F" w:rsidP="003E156F">
      <w:pPr>
        <w:spacing w:before="150" w:after="150" w:line="240" w:lineRule="auto"/>
        <w:jc w:val="both"/>
        <w:outlineLvl w:val="3"/>
        <w:rPr>
          <w:rFonts w:ascii="Bookman Old Style" w:eastAsia="Times New Roman" w:hAnsi="Bookman Old Style" w:cs="Helvetica"/>
          <w:color w:val="333333"/>
          <w:sz w:val="24"/>
          <w:szCs w:val="24"/>
        </w:rPr>
      </w:pPr>
      <w:r>
        <w:rPr>
          <w:rFonts w:ascii="Bookman Old Style" w:eastAsia="Times New Roman" w:hAnsi="Bookman Old Style" w:cs="Helvetica"/>
          <w:color w:val="333333"/>
          <w:sz w:val="24"/>
          <w:szCs w:val="24"/>
        </w:rPr>
        <w:t xml:space="preserve">  Οι δωρεές σε είδη ανάγκης στηρίζουν σημαντικά και καθημερινά τις ανθρωπιστικές δράσεις των Γιατρών του Κόσμου  σε όλη την επικράτεια, που προσφέρουν τις ιατρικές υπηρεσίες τους στα κέντρα στήριξης των προσφύγων, αλλά και μειονοτικών ομάδων του πληθυσμού της χώρας μας.</w:t>
      </w:r>
    </w:p>
    <w:p w:rsidR="003E156F" w:rsidRDefault="003E156F" w:rsidP="003E156F">
      <w:pPr>
        <w:spacing w:before="150" w:after="150" w:line="240" w:lineRule="auto"/>
        <w:jc w:val="both"/>
        <w:outlineLvl w:val="3"/>
        <w:rPr>
          <w:rFonts w:ascii="Bookman Old Style" w:eastAsia="Times New Roman" w:hAnsi="Bookman Old Style" w:cs="Helvetica"/>
          <w:color w:val="333333"/>
          <w:sz w:val="24"/>
          <w:szCs w:val="24"/>
        </w:rPr>
      </w:pPr>
      <w:r>
        <w:rPr>
          <w:rFonts w:ascii="Bookman Old Style" w:eastAsia="Times New Roman" w:hAnsi="Bookman Old Style" w:cs="Helvetica"/>
          <w:color w:val="333333"/>
          <w:sz w:val="24"/>
          <w:szCs w:val="24"/>
        </w:rPr>
        <w:t xml:space="preserve">  Τόσο οι μαθητές του σχολείου και οι οικογένειές τους, όσο και κάθε πολίτης μπορεί να προσφέρει ότι μπορεί</w:t>
      </w:r>
      <w:r w:rsidR="007A5C4E">
        <w:rPr>
          <w:rFonts w:ascii="Bookman Old Style" w:eastAsia="Times New Roman" w:hAnsi="Bookman Old Style" w:cs="Helvetica"/>
          <w:color w:val="333333"/>
          <w:sz w:val="24"/>
          <w:szCs w:val="24"/>
        </w:rPr>
        <w:t>,</w:t>
      </w:r>
      <w:r>
        <w:rPr>
          <w:rFonts w:ascii="Bookman Old Style" w:eastAsia="Times New Roman" w:hAnsi="Bookman Old Style" w:cs="Helvetica"/>
          <w:color w:val="333333"/>
          <w:sz w:val="24"/>
          <w:szCs w:val="24"/>
        </w:rPr>
        <w:t xml:space="preserve"> μέχρι και την </w:t>
      </w:r>
      <w:r w:rsidRPr="007A5C4E">
        <w:rPr>
          <w:rFonts w:ascii="Bookman Old Style" w:eastAsia="Times New Roman" w:hAnsi="Bookman Old Style" w:cs="Helvetica"/>
          <w:b/>
          <w:color w:val="333333"/>
          <w:sz w:val="24"/>
          <w:szCs w:val="24"/>
        </w:rPr>
        <w:t xml:space="preserve">Τετάρτη </w:t>
      </w:r>
      <w:r w:rsidR="007A5C4E" w:rsidRPr="007A5C4E">
        <w:rPr>
          <w:rFonts w:ascii="Bookman Old Style" w:eastAsia="Times New Roman" w:hAnsi="Bookman Old Style" w:cs="Helvetica"/>
          <w:b/>
          <w:color w:val="333333"/>
          <w:sz w:val="24"/>
          <w:szCs w:val="24"/>
        </w:rPr>
        <w:t>16 Μάρτη 2016</w:t>
      </w:r>
      <w:r w:rsidR="007A5C4E">
        <w:rPr>
          <w:rFonts w:ascii="Bookman Old Style" w:eastAsia="Times New Roman" w:hAnsi="Bookman Old Style" w:cs="Helvetica"/>
          <w:color w:val="333333"/>
          <w:sz w:val="24"/>
          <w:szCs w:val="24"/>
        </w:rPr>
        <w:t xml:space="preserve">. Οι δωρεές </w:t>
      </w:r>
      <w:r w:rsidR="007A5C4E" w:rsidRPr="007A5C4E">
        <w:rPr>
          <w:rFonts w:ascii="Bookman Old Style" w:eastAsia="Times New Roman" w:hAnsi="Bookman Old Style" w:cs="Helvetica"/>
          <w:b/>
          <w:color w:val="333333"/>
          <w:sz w:val="24"/>
          <w:szCs w:val="24"/>
        </w:rPr>
        <w:t>θα συγκεντρωθούν στο Ιατρείο του 3</w:t>
      </w:r>
      <w:r w:rsidR="007A5C4E" w:rsidRPr="007A5C4E">
        <w:rPr>
          <w:rFonts w:ascii="Bookman Old Style" w:eastAsia="Times New Roman" w:hAnsi="Bookman Old Style" w:cs="Helvetica"/>
          <w:b/>
          <w:color w:val="333333"/>
          <w:sz w:val="24"/>
          <w:szCs w:val="24"/>
          <w:vertAlign w:val="superscript"/>
        </w:rPr>
        <w:t>ου</w:t>
      </w:r>
      <w:r w:rsidR="007A5C4E" w:rsidRPr="007A5C4E">
        <w:rPr>
          <w:rFonts w:ascii="Bookman Old Style" w:eastAsia="Times New Roman" w:hAnsi="Bookman Old Style" w:cs="Helvetica"/>
          <w:b/>
          <w:color w:val="333333"/>
          <w:sz w:val="24"/>
          <w:szCs w:val="24"/>
        </w:rPr>
        <w:t xml:space="preserve"> Δημοτικού Σχολείου Καρπενησίου</w:t>
      </w:r>
      <w:r w:rsidR="007A5C4E">
        <w:rPr>
          <w:rFonts w:ascii="Bookman Old Style" w:eastAsia="Times New Roman" w:hAnsi="Bookman Old Style" w:cs="Helvetica"/>
          <w:color w:val="333333"/>
          <w:sz w:val="24"/>
          <w:szCs w:val="24"/>
        </w:rPr>
        <w:t xml:space="preserve"> και θα παραδοθούν στον εκπρόσωπο της οργάνωσης Γιατροί του Κόσμου από το Διασωστικό  Σώμα Ευρυτανίας.</w:t>
      </w:r>
    </w:p>
    <w:p w:rsidR="007A5C4E" w:rsidRDefault="007A5C4E" w:rsidP="007A5C4E">
      <w:pPr>
        <w:spacing w:before="150" w:after="150" w:line="240" w:lineRule="auto"/>
        <w:jc w:val="center"/>
        <w:outlineLvl w:val="3"/>
        <w:rPr>
          <w:rFonts w:ascii="Bookman Old Style" w:eastAsia="Times New Roman" w:hAnsi="Bookman Old Style" w:cs="Helvetica"/>
          <w:b/>
          <w:color w:val="333333"/>
          <w:sz w:val="24"/>
          <w:szCs w:val="24"/>
        </w:rPr>
      </w:pPr>
      <w:r w:rsidRPr="007A5C4E">
        <w:rPr>
          <w:rFonts w:ascii="Bookman Old Style" w:eastAsia="Times New Roman" w:hAnsi="Bookman Old Style" w:cs="Helvetica"/>
          <w:b/>
          <w:color w:val="333333"/>
          <w:sz w:val="24"/>
          <w:szCs w:val="24"/>
        </w:rPr>
        <w:t>Τι μπορώ να προσφέρω;</w:t>
      </w:r>
    </w:p>
    <w:p w:rsidR="007A5C4E" w:rsidRPr="006060B4" w:rsidRDefault="007A5C4E" w:rsidP="007A5C4E">
      <w:pPr>
        <w:spacing w:before="150" w:after="150" w:line="240" w:lineRule="auto"/>
        <w:jc w:val="both"/>
        <w:outlineLvl w:val="3"/>
        <w:rPr>
          <w:rFonts w:ascii="Bookman Old Style" w:eastAsia="Times New Roman" w:hAnsi="Bookman Old Style" w:cs="Helvetica"/>
          <w:b/>
          <w:color w:val="FF0000"/>
          <w:sz w:val="24"/>
          <w:szCs w:val="24"/>
        </w:rPr>
      </w:pPr>
      <w:r>
        <w:rPr>
          <w:rFonts w:ascii="Bookman Old Style" w:eastAsia="Times New Roman" w:hAnsi="Bookman Old Style" w:cs="Helvetica"/>
          <w:b/>
          <w:color w:val="333333"/>
          <w:sz w:val="24"/>
          <w:szCs w:val="24"/>
        </w:rPr>
        <w:t xml:space="preserve">Από την ιστοσελίδα της οργάνωσης </w:t>
      </w:r>
      <w:r w:rsidR="006060B4">
        <w:rPr>
          <w:rFonts w:ascii="Bookman Old Style" w:eastAsia="Times New Roman" w:hAnsi="Bookman Old Style" w:cs="Helvetica"/>
          <w:b/>
          <w:color w:val="FF0000"/>
          <w:sz w:val="24"/>
          <w:szCs w:val="24"/>
        </w:rPr>
        <w:fldChar w:fldCharType="begin"/>
      </w:r>
      <w:r w:rsidR="006060B4">
        <w:rPr>
          <w:rFonts w:ascii="Bookman Old Style" w:eastAsia="Times New Roman" w:hAnsi="Bookman Old Style" w:cs="Helvetica"/>
          <w:b/>
          <w:color w:val="FF0000"/>
          <w:sz w:val="24"/>
          <w:szCs w:val="24"/>
        </w:rPr>
        <w:instrText xml:space="preserve"> HYPERLINK "</w:instrText>
      </w:r>
      <w:r w:rsidR="006060B4" w:rsidRPr="006060B4">
        <w:rPr>
          <w:rFonts w:ascii="Bookman Old Style" w:eastAsia="Times New Roman" w:hAnsi="Bookman Old Style" w:cs="Helvetica"/>
          <w:b/>
          <w:color w:val="FF0000"/>
          <w:sz w:val="24"/>
          <w:szCs w:val="24"/>
        </w:rPr>
        <w:instrText>http://mdmgreece.gr/kane-mia-dorea/</w:instrText>
      </w:r>
      <w:r w:rsidR="006060B4">
        <w:rPr>
          <w:rFonts w:ascii="Bookman Old Style" w:eastAsia="Times New Roman" w:hAnsi="Bookman Old Style" w:cs="Helvetica"/>
          <w:b/>
          <w:color w:val="FF0000"/>
          <w:sz w:val="24"/>
          <w:szCs w:val="24"/>
        </w:rPr>
        <w:instrText xml:space="preserve">" </w:instrText>
      </w:r>
      <w:r w:rsidR="006060B4">
        <w:rPr>
          <w:rFonts w:ascii="Bookman Old Style" w:eastAsia="Times New Roman" w:hAnsi="Bookman Old Style" w:cs="Helvetica"/>
          <w:b/>
          <w:color w:val="FF0000"/>
          <w:sz w:val="24"/>
          <w:szCs w:val="24"/>
        </w:rPr>
        <w:fldChar w:fldCharType="separate"/>
      </w:r>
      <w:r w:rsidR="006060B4" w:rsidRPr="00963801">
        <w:rPr>
          <w:rStyle w:val="-"/>
          <w:rFonts w:ascii="Bookman Old Style" w:eastAsia="Times New Roman" w:hAnsi="Bookman Old Style" w:cs="Helvetica"/>
          <w:b/>
          <w:sz w:val="24"/>
          <w:szCs w:val="24"/>
        </w:rPr>
        <w:t>http://mdmgreece.gr/kane-mia-dorea/</w:t>
      </w:r>
      <w:r w:rsidR="006060B4">
        <w:rPr>
          <w:rFonts w:ascii="Bookman Old Style" w:eastAsia="Times New Roman" w:hAnsi="Bookman Old Style" w:cs="Helvetica"/>
          <w:b/>
          <w:color w:val="FF0000"/>
          <w:sz w:val="24"/>
          <w:szCs w:val="24"/>
        </w:rPr>
        <w:fldChar w:fldCharType="end"/>
      </w:r>
    </w:p>
    <w:p w:rsidR="006060B4" w:rsidRPr="006060B4" w:rsidRDefault="006060B4" w:rsidP="007A5C4E">
      <w:pPr>
        <w:spacing w:before="150" w:after="150" w:line="240" w:lineRule="auto"/>
        <w:jc w:val="both"/>
        <w:outlineLvl w:val="3"/>
        <w:rPr>
          <w:rFonts w:ascii="Bookman Old Style" w:eastAsia="Times New Roman" w:hAnsi="Bookman Old Style" w:cs="Helvetica"/>
          <w:b/>
          <w:color w:val="FF0000"/>
          <w:sz w:val="24"/>
          <w:szCs w:val="24"/>
        </w:rPr>
      </w:pPr>
    </w:p>
    <w:p w:rsidR="00DE1BB9" w:rsidRPr="003E156F" w:rsidRDefault="00DE1BB9" w:rsidP="007A5C4E">
      <w:pPr>
        <w:spacing w:before="150" w:after="150" w:line="240" w:lineRule="auto"/>
        <w:outlineLvl w:val="3"/>
        <w:rPr>
          <w:rFonts w:ascii="Helvetica" w:eastAsia="Times New Roman" w:hAnsi="Helvetica" w:cs="Helvetica"/>
          <w:color w:val="333333"/>
          <w:sz w:val="21"/>
          <w:szCs w:val="21"/>
        </w:rPr>
      </w:pPr>
      <w:r>
        <w:rPr>
          <w:noProof/>
        </w:rPr>
        <w:drawing>
          <wp:anchor distT="0" distB="0" distL="114300" distR="114300" simplePos="0" relativeHeight="251658240" behindDoc="1" locked="0" layoutInCell="1" allowOverlap="1">
            <wp:simplePos x="0" y="0"/>
            <wp:positionH relativeFrom="column">
              <wp:posOffset>-314325</wp:posOffset>
            </wp:positionH>
            <wp:positionV relativeFrom="paragraph">
              <wp:posOffset>93345</wp:posOffset>
            </wp:positionV>
            <wp:extent cx="1409700" cy="1409700"/>
            <wp:effectExtent l="0" t="0" r="0" b="0"/>
            <wp:wrapTight wrapText="bothSides">
              <wp:wrapPolygon edited="0">
                <wp:start x="7589" y="584"/>
                <wp:lineTo x="5254" y="1459"/>
                <wp:lineTo x="1168" y="4378"/>
                <wp:lineTo x="0" y="9049"/>
                <wp:lineTo x="292" y="14595"/>
                <wp:lineTo x="3795" y="19265"/>
                <wp:lineTo x="7005" y="20724"/>
                <wp:lineTo x="7297" y="20724"/>
                <wp:lineTo x="13719" y="20724"/>
                <wp:lineTo x="14011" y="20724"/>
                <wp:lineTo x="16930" y="19265"/>
                <wp:lineTo x="17222" y="19265"/>
                <wp:lineTo x="20432" y="14886"/>
                <wp:lineTo x="20432" y="14595"/>
                <wp:lineTo x="21308" y="10216"/>
                <wp:lineTo x="21308" y="9924"/>
                <wp:lineTo x="20141" y="4670"/>
                <wp:lineTo x="15762" y="1459"/>
                <wp:lineTo x="13427" y="584"/>
                <wp:lineTo x="7589" y="584"/>
              </wp:wrapPolygon>
            </wp:wrapTight>
            <wp:docPr id="2" name="Εικόνα 1" descr="http://mdmgreece.gr/app/themes/mdm/assets/img/mdmgre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mgreece.gr/app/themes/mdm/assets/img/mdmgreece.png"/>
                    <pic:cNvPicPr>
                      <a:picLocks noChangeAspect="1" noChangeArrowheads="1"/>
                    </pic:cNvPicPr>
                  </pic:nvPicPr>
                  <pic:blipFill>
                    <a:blip r:embed="rId6" cstate="print"/>
                    <a:srcRect/>
                    <a:stretch>
                      <a:fillRect/>
                    </a:stretch>
                  </pic:blipFill>
                  <pic:spPr bwMode="auto">
                    <a:xfrm>
                      <a:off x="0" y="0"/>
                      <a:ext cx="1409700" cy="1409700"/>
                    </a:xfrm>
                    <a:prstGeom prst="rect">
                      <a:avLst/>
                    </a:prstGeom>
                    <a:noFill/>
                    <a:ln w="9525">
                      <a:noFill/>
                      <a:miter lim="800000"/>
                      <a:headEnd/>
                      <a:tailEnd/>
                    </a:ln>
                  </pic:spPr>
                </pic:pic>
              </a:graphicData>
            </a:graphic>
          </wp:anchor>
        </w:drawing>
      </w:r>
    </w:p>
    <w:p w:rsidR="00DE1BB9" w:rsidRPr="003E156F" w:rsidRDefault="00DE1BB9" w:rsidP="00DE1BB9">
      <w:pPr>
        <w:pStyle w:val="a5"/>
        <w:rPr>
          <w:rFonts w:eastAsia="Times New Roman"/>
          <w:b/>
        </w:rPr>
      </w:pPr>
    </w:p>
    <w:p w:rsidR="00DE1BB9" w:rsidRPr="00DE1BB9" w:rsidRDefault="007A5C4E" w:rsidP="00DE1BB9">
      <w:pPr>
        <w:pStyle w:val="a5"/>
        <w:rPr>
          <w:rFonts w:eastAsia="Times New Roman"/>
          <w:b/>
          <w:szCs w:val="21"/>
        </w:rPr>
      </w:pPr>
      <w:r>
        <w:rPr>
          <w:rFonts w:eastAsia="Times New Roman"/>
          <w:b/>
        </w:rPr>
        <w:t xml:space="preserve">   </w:t>
      </w:r>
      <w:r w:rsidR="00DE1BB9" w:rsidRPr="00DE1BB9">
        <w:rPr>
          <w:rFonts w:eastAsia="Times New Roman"/>
          <w:b/>
        </w:rPr>
        <w:t>Φάρμακα</w:t>
      </w:r>
    </w:p>
    <w:p w:rsidR="00DE1BB9" w:rsidRPr="00DE1BB9" w:rsidRDefault="00DE1BB9" w:rsidP="00DE1BB9">
      <w:pPr>
        <w:pStyle w:val="a5"/>
        <w:rPr>
          <w:rFonts w:eastAsia="Times New Roman"/>
          <w:szCs w:val="21"/>
        </w:rPr>
      </w:pPr>
      <w:r w:rsidRPr="00DE1BB9">
        <w:rPr>
          <w:rFonts w:eastAsia="Times New Roman"/>
          <w:szCs w:val="21"/>
        </w:rPr>
        <w:t>-αντιβιώσεις (ενηλίκων και παιδικές), αντιβηχικά σιρόπια, φαρμακευτικά σκευάσματα για το στομάχι, παυσίπονα, δερματολογικές αλοιφές / κρέμες, κρέμες βρεφικής προστασίας (για το σύγκαμα), ηλεκτρολύτες, φαρμακευτικές καραμέλες για το λαιμό για ενήλικες και παιδιά, παυσίπονα, αμπούλες φυσιολογικού ορού (ρινικές πλύσεις), εισπνεόμενα, κολλύρια.</w:t>
      </w:r>
    </w:p>
    <w:p w:rsidR="00DE1BB9" w:rsidRPr="00DE1BB9" w:rsidRDefault="00DE1BB9" w:rsidP="00DE1BB9">
      <w:pPr>
        <w:pStyle w:val="a5"/>
        <w:rPr>
          <w:rFonts w:eastAsia="Times New Roman"/>
          <w:b/>
          <w:szCs w:val="21"/>
        </w:rPr>
      </w:pPr>
      <w:r w:rsidRPr="00DE1BB9">
        <w:rPr>
          <w:rFonts w:eastAsia="Times New Roman"/>
          <w:b/>
        </w:rPr>
        <w:t>Άλλα είδη</w:t>
      </w:r>
    </w:p>
    <w:p w:rsidR="00DE1BB9" w:rsidRPr="00DE1BB9" w:rsidRDefault="00DE1BB9" w:rsidP="00DE1BB9">
      <w:pPr>
        <w:pStyle w:val="a5"/>
        <w:rPr>
          <w:rFonts w:eastAsia="Times New Roman"/>
          <w:szCs w:val="21"/>
        </w:rPr>
      </w:pPr>
      <w:r w:rsidRPr="00DE1BB9">
        <w:rPr>
          <w:rFonts w:eastAsia="Times New Roman"/>
          <w:szCs w:val="21"/>
        </w:rPr>
        <w:t xml:space="preserve">– Μπιμπερό, είδη προσωπικής υγιεινής (σαπούνια και οδοντόβουρτσες, </w:t>
      </w:r>
      <w:proofErr w:type="spellStart"/>
      <w:r w:rsidRPr="00DE1BB9">
        <w:rPr>
          <w:rFonts w:eastAsia="Times New Roman"/>
          <w:szCs w:val="21"/>
        </w:rPr>
        <w:t>μωρομάντηλα</w:t>
      </w:r>
      <w:proofErr w:type="spellEnd"/>
      <w:r w:rsidRPr="00DE1BB9">
        <w:rPr>
          <w:rFonts w:eastAsia="Times New Roman"/>
          <w:szCs w:val="21"/>
        </w:rPr>
        <w:t>), αδιάβροχα για ενήλικες και παιδιά</w:t>
      </w:r>
    </w:p>
    <w:p w:rsidR="00DE1BB9" w:rsidRPr="00DE1BB9" w:rsidRDefault="00DE1BB9" w:rsidP="00DE1BB9">
      <w:pPr>
        <w:pStyle w:val="a5"/>
        <w:rPr>
          <w:rFonts w:eastAsia="Times New Roman"/>
          <w:szCs w:val="21"/>
        </w:rPr>
      </w:pPr>
      <w:r w:rsidRPr="00DE1BB9">
        <w:rPr>
          <w:rFonts w:eastAsia="Times New Roman"/>
          <w:szCs w:val="21"/>
        </w:rPr>
        <w:t>-μικρά μπουκάλια νερό και πλαστικά ποτήρια</w:t>
      </w:r>
    </w:p>
    <w:p w:rsidR="00DE1BB9" w:rsidRPr="00DE1BB9" w:rsidRDefault="00DE1BB9" w:rsidP="00DE1BB9">
      <w:pPr>
        <w:pStyle w:val="a5"/>
        <w:rPr>
          <w:rFonts w:eastAsia="Times New Roman"/>
          <w:szCs w:val="21"/>
        </w:rPr>
      </w:pPr>
      <w:r w:rsidRPr="00DE1BB9">
        <w:rPr>
          <w:rFonts w:eastAsia="Times New Roman"/>
          <w:b/>
        </w:rPr>
        <w:t>Τρόφιμα</w:t>
      </w:r>
      <w:r w:rsidRPr="00DE1BB9">
        <w:rPr>
          <w:rFonts w:eastAsia="Times New Roman"/>
          <w:b/>
          <w:szCs w:val="21"/>
        </w:rPr>
        <w:br/>
      </w:r>
      <w:r w:rsidRPr="00DE1BB9">
        <w:rPr>
          <w:rFonts w:eastAsia="Times New Roman"/>
          <w:szCs w:val="21"/>
        </w:rPr>
        <w:t>– γάλα σε σκόνη 1ης και 2ης βρεφικής ηλικίας</w:t>
      </w:r>
    </w:p>
    <w:p w:rsidR="00DE1BB9" w:rsidRPr="003E156F" w:rsidRDefault="00DE1BB9" w:rsidP="00DE1BB9">
      <w:pPr>
        <w:pStyle w:val="a5"/>
        <w:rPr>
          <w:rFonts w:eastAsia="Times New Roman"/>
          <w:szCs w:val="21"/>
        </w:rPr>
      </w:pPr>
      <w:r w:rsidRPr="00DE1BB9">
        <w:rPr>
          <w:rFonts w:eastAsia="Times New Roman"/>
          <w:szCs w:val="21"/>
        </w:rPr>
        <w:t>– μπισκότα (όχι με κρέμα και σοκολάτα)</w:t>
      </w:r>
    </w:p>
    <w:p w:rsidR="00DE1BB9" w:rsidRPr="00DE1BB9" w:rsidRDefault="00DE1BB9" w:rsidP="00DE1BB9">
      <w:pPr>
        <w:pStyle w:val="a5"/>
        <w:rPr>
          <w:rFonts w:eastAsia="Times New Roman"/>
          <w:szCs w:val="21"/>
        </w:rPr>
      </w:pPr>
      <w:r w:rsidRPr="00DE1BB9">
        <w:rPr>
          <w:rFonts w:eastAsia="Times New Roman"/>
          <w:szCs w:val="21"/>
        </w:rPr>
        <w:t>- ζυμαρικά, όσπρια, ρύζι, ελαιόλαδο, χυμός τομάτας, βρεφικά γάλατα, καφές, ζάχαρη, γάλα εβαπορέ</w:t>
      </w:r>
    </w:p>
    <w:p w:rsidR="00DE1BB9" w:rsidRDefault="00DE1BB9" w:rsidP="00DE1BB9">
      <w:pPr>
        <w:pStyle w:val="a5"/>
        <w:rPr>
          <w:rFonts w:eastAsia="Times New Roman"/>
          <w:szCs w:val="21"/>
          <w:u w:val="single"/>
        </w:rPr>
      </w:pPr>
      <w:r w:rsidRPr="00DE1BB9">
        <w:rPr>
          <w:rFonts w:eastAsia="Times New Roman"/>
          <w:szCs w:val="21"/>
          <w:u w:val="single"/>
        </w:rPr>
        <w:t>*Προσοχή στις ημερομηνίες λήξης των σκευασμάτων και των τροφίμων!</w:t>
      </w:r>
    </w:p>
    <w:p w:rsidR="007A5C4E" w:rsidRPr="00DE1BB9" w:rsidRDefault="007A5C4E" w:rsidP="00DE1BB9">
      <w:pPr>
        <w:pStyle w:val="a5"/>
        <w:rPr>
          <w:rFonts w:eastAsia="Times New Roman"/>
          <w:szCs w:val="21"/>
          <w:u w:val="single"/>
        </w:rPr>
      </w:pPr>
    </w:p>
    <w:p w:rsidR="00DE1BB9" w:rsidRPr="00DE1BB9" w:rsidRDefault="00DE1BB9" w:rsidP="00DE1BB9">
      <w:pPr>
        <w:pStyle w:val="a5"/>
        <w:jc w:val="right"/>
        <w:rPr>
          <w:rFonts w:eastAsia="Times New Roman"/>
          <w:b/>
          <w:szCs w:val="21"/>
        </w:rPr>
      </w:pPr>
      <w:r w:rsidRPr="00DE1BB9">
        <w:rPr>
          <w:rFonts w:eastAsia="Times New Roman"/>
          <w:szCs w:val="21"/>
        </w:rPr>
        <w:t> </w:t>
      </w:r>
      <w:r w:rsidRPr="00DE1BB9">
        <w:rPr>
          <w:rFonts w:eastAsia="Times New Roman"/>
          <w:b/>
        </w:rPr>
        <w:t>Ακόμα και η πιο μικρή δωρεά είναι πολύτιμη για τη Δράση μας.</w:t>
      </w:r>
    </w:p>
    <w:p w:rsidR="00DE1BB9" w:rsidRPr="00DE1BB9" w:rsidRDefault="00DE1BB9" w:rsidP="00DE1BB9">
      <w:pPr>
        <w:pStyle w:val="a5"/>
        <w:jc w:val="right"/>
        <w:rPr>
          <w:rFonts w:eastAsia="Times New Roman"/>
          <w:b/>
          <w:szCs w:val="21"/>
        </w:rPr>
      </w:pPr>
      <w:r w:rsidRPr="00DE1BB9">
        <w:rPr>
          <w:rFonts w:eastAsia="Times New Roman"/>
          <w:b/>
        </w:rPr>
        <w:t>Σας ευχαριστούμε !</w:t>
      </w:r>
    </w:p>
    <w:p w:rsidR="00DE1BB9" w:rsidRPr="003E156F" w:rsidRDefault="00DE1BB9" w:rsidP="00E90826">
      <w:pPr>
        <w:jc w:val="center"/>
      </w:pPr>
    </w:p>
    <w:p w:rsidR="00DE1BB9" w:rsidRPr="003E156F" w:rsidRDefault="00DE1BB9" w:rsidP="00E90826">
      <w:pPr>
        <w:jc w:val="center"/>
      </w:pPr>
    </w:p>
    <w:p w:rsidR="00DE1BB9" w:rsidRPr="00DE1BB9" w:rsidRDefault="00DE1BB9" w:rsidP="003E156F">
      <w:pPr>
        <w:spacing w:before="150" w:after="150" w:line="240" w:lineRule="auto"/>
        <w:outlineLvl w:val="3"/>
        <w:rPr>
          <w:rFonts w:eastAsia="Times New Roman"/>
          <w:b/>
          <w:szCs w:val="21"/>
        </w:rPr>
      </w:pPr>
    </w:p>
    <w:p w:rsidR="009B09D4" w:rsidRPr="005E288B" w:rsidRDefault="005E288B" w:rsidP="00E90826">
      <w:pPr>
        <w:jc w:val="center"/>
        <w:rPr>
          <w:lang w:val="en-US"/>
        </w:rPr>
      </w:pPr>
      <w:r>
        <w:rPr>
          <w:lang w:val="en-US"/>
        </w:rPr>
        <w:t xml:space="preserve"> </w:t>
      </w:r>
    </w:p>
    <w:sectPr w:rsidR="009B09D4" w:rsidRPr="005E288B" w:rsidSect="007A5C4E">
      <w:pgSz w:w="11906" w:h="16838"/>
      <w:pgMar w:top="426" w:right="993"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90826"/>
    <w:rsid w:val="00087964"/>
    <w:rsid w:val="002637ED"/>
    <w:rsid w:val="003E156F"/>
    <w:rsid w:val="004F37C0"/>
    <w:rsid w:val="005C3B19"/>
    <w:rsid w:val="005E288B"/>
    <w:rsid w:val="006060B4"/>
    <w:rsid w:val="006111CB"/>
    <w:rsid w:val="00752F63"/>
    <w:rsid w:val="007A5C4E"/>
    <w:rsid w:val="00821045"/>
    <w:rsid w:val="00827F06"/>
    <w:rsid w:val="00877583"/>
    <w:rsid w:val="00903635"/>
    <w:rsid w:val="009B09D4"/>
    <w:rsid w:val="00B44A5D"/>
    <w:rsid w:val="00D03C57"/>
    <w:rsid w:val="00D44B6D"/>
    <w:rsid w:val="00DE1BB9"/>
    <w:rsid w:val="00E90826"/>
    <w:rsid w:val="00E9285B"/>
    <w:rsid w:val="00EB63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A5D"/>
  </w:style>
  <w:style w:type="paragraph" w:styleId="4">
    <w:name w:val="heading 4"/>
    <w:basedOn w:val="a"/>
    <w:link w:val="4Char"/>
    <w:uiPriority w:val="9"/>
    <w:qFormat/>
    <w:rsid w:val="00DE1B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082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90826"/>
    <w:rPr>
      <w:rFonts w:ascii="Tahoma" w:hAnsi="Tahoma" w:cs="Tahoma"/>
      <w:sz w:val="16"/>
      <w:szCs w:val="16"/>
    </w:rPr>
  </w:style>
  <w:style w:type="character" w:customStyle="1" w:styleId="4Char">
    <w:name w:val="Επικεφαλίδα 4 Char"/>
    <w:basedOn w:val="a0"/>
    <w:link w:val="4"/>
    <w:uiPriority w:val="9"/>
    <w:rsid w:val="00DE1BB9"/>
    <w:rPr>
      <w:rFonts w:ascii="Times New Roman" w:eastAsia="Times New Roman" w:hAnsi="Times New Roman" w:cs="Times New Roman"/>
      <w:b/>
      <w:bCs/>
      <w:sz w:val="24"/>
      <w:szCs w:val="24"/>
    </w:rPr>
  </w:style>
  <w:style w:type="paragraph" w:styleId="Web">
    <w:name w:val="Normal (Web)"/>
    <w:basedOn w:val="a"/>
    <w:uiPriority w:val="99"/>
    <w:semiHidden/>
    <w:unhideWhenUsed/>
    <w:rsid w:val="00DE1B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E1BB9"/>
    <w:rPr>
      <w:b/>
      <w:bCs/>
    </w:rPr>
  </w:style>
  <w:style w:type="paragraph" w:styleId="a5">
    <w:name w:val="No Spacing"/>
    <w:uiPriority w:val="1"/>
    <w:qFormat/>
    <w:rsid w:val="00DE1BB9"/>
    <w:pPr>
      <w:spacing w:after="0" w:line="240" w:lineRule="auto"/>
    </w:pPr>
  </w:style>
  <w:style w:type="character" w:styleId="-">
    <w:name w:val="Hyperlink"/>
    <w:basedOn w:val="a0"/>
    <w:uiPriority w:val="99"/>
    <w:unhideWhenUsed/>
    <w:rsid w:val="006060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78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1730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Γραφείο Δασκάλων 1</dc:creator>
  <cp:lastModifiedBy>Stella</cp:lastModifiedBy>
  <cp:revision>3</cp:revision>
  <cp:lastPrinted>2016-03-08T06:48:00Z</cp:lastPrinted>
  <dcterms:created xsi:type="dcterms:W3CDTF">2016-03-08T17:46:00Z</dcterms:created>
  <dcterms:modified xsi:type="dcterms:W3CDTF">2016-03-08T19:18:00Z</dcterms:modified>
</cp:coreProperties>
</file>